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E1" w:rsidRDefault="00490DE1" w:rsidP="00490DE1">
      <w:pPr>
        <w:jc w:val="center"/>
        <w:textAlignment w:val="baseline"/>
        <w:rPr>
          <w:rStyle w:val="NormalCharacter"/>
          <w:rFonts w:ascii="仿宋" w:eastAsia="仿宋" w:hAnsi="仿宋" w:cs="仿宋"/>
          <w:b/>
          <w:bCs/>
          <w:sz w:val="44"/>
          <w:szCs w:val="44"/>
        </w:rPr>
      </w:pPr>
      <w:r>
        <w:rPr>
          <w:rStyle w:val="NormalCharacter"/>
          <w:rFonts w:ascii="仿宋" w:eastAsia="仿宋" w:hAnsi="仿宋" w:cs="仿宋" w:hint="eastAsia"/>
          <w:b/>
          <w:bCs/>
          <w:sz w:val="44"/>
          <w:szCs w:val="44"/>
        </w:rPr>
        <w:t>考生防疫须知</w:t>
      </w:r>
    </w:p>
    <w:p w:rsidR="00490DE1" w:rsidRDefault="00490DE1" w:rsidP="00490DE1">
      <w:pPr>
        <w:widowControl/>
        <w:spacing w:line="560" w:lineRule="exact"/>
        <w:ind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1.参加运城学院2020年思想政治理论课教师、专职辅导员笔试的考生进入考场前应提供“防疫健康信息码”和“通信数据行程卡”和“考生防疫承诺书”信息。</w:t>
      </w:r>
    </w:p>
    <w:p w:rsidR="00490DE1" w:rsidRDefault="00490DE1" w:rsidP="00490DE1">
      <w:pPr>
        <w:widowControl/>
        <w:spacing w:line="560" w:lineRule="exact"/>
        <w:ind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2.考试前14天内，考生应避免在国内疫情中高风险地</w:t>
      </w:r>
      <w:bookmarkEnd w:id="0"/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区或国（境）外旅行、居住，避免与新冠肺炎确诊病例、疑似病例、无症状感染者及中高风险区域人员接触，避免去人群流动性较大、人群密集的场所聚集。</w:t>
      </w:r>
    </w:p>
    <w:p w:rsidR="00490DE1" w:rsidRDefault="00490DE1" w:rsidP="00490DE1">
      <w:pPr>
        <w:widowControl/>
        <w:spacing w:line="56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3.考试期间，考生应自备口罩，并按照考点所在地疫情风险等级和防控要求科学佩戴口罩。在考点入场至考后离场等人群聚集环节，须全程佩戴口罩，但在接受身份识别验证等特殊情况下须摘除口罩。</w:t>
      </w:r>
    </w:p>
    <w:p w:rsidR="00490DE1" w:rsidRDefault="00490DE1" w:rsidP="00490DE1">
      <w:pPr>
        <w:widowControl/>
        <w:spacing w:line="560" w:lineRule="exact"/>
        <w:ind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4.考生应至少在7：30前到达考点。入场时，应主动配合工作人员接受体温检测，健康码和防疫行程卡显示为绿色时，方可进入考场。如发现体温≥37.3℃，需现场接受体温复测。对于连续三次测温超过≥37.3℃的考生由考点考</w:t>
      </w:r>
      <w:proofErr w:type="gramStart"/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领导小组确定是否转入隔离考场考试。</w:t>
      </w:r>
    </w:p>
    <w:p w:rsidR="00490DE1" w:rsidRDefault="00490DE1" w:rsidP="00490DE1">
      <w:pPr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5.考试入场及考试期间，考生因个人原因或出现异常症状，需要接受健康检测或者转移到隔离考场而耽误的考试时间不予补充，因体温检测超出开考半小时的不得参加考试，</w:t>
      </w:r>
      <w:r>
        <w:rPr>
          <w:rFonts w:hint="eastAsia"/>
        </w:rPr>
        <w:t>责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任由考生自负。</w:t>
      </w:r>
    </w:p>
    <w:p w:rsidR="003B1FF5" w:rsidRPr="00EE7F96" w:rsidRDefault="00490DE1" w:rsidP="00EE7F96">
      <w:pPr>
        <w:ind w:firstLineChars="200" w:firstLine="640"/>
        <w:rPr>
          <w:rFonts w:ascii="仿宋_GB2312" w:eastAsia="仿宋_GB2312" w:hAnsi="仿宋" w:cs="仿宋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6.考试期间，考生要自觉维护考试秩序，与其他考生保持安全防控距离，服从现场工作人员安排，考试结束后按规定有序离场。</w:t>
      </w:r>
    </w:p>
    <w:sectPr w:rsidR="003B1FF5" w:rsidRPr="00EE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A"/>
    <w:rsid w:val="003B1FF5"/>
    <w:rsid w:val="00490DE1"/>
    <w:rsid w:val="0087766A"/>
    <w:rsid w:val="00E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DF833-E004-4FEA-8D82-FF02E9A8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link w:val="NormalCharacter"/>
    <w:qFormat/>
    <w:rsid w:val="00490DE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0D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490DE1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semiHidden/>
    <w:rsid w:val="00490D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2020-11-28T06:33:00Z</dcterms:created>
  <dcterms:modified xsi:type="dcterms:W3CDTF">2020-11-28T06:33:00Z</dcterms:modified>
</cp:coreProperties>
</file>