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spacing w:line="600" w:lineRule="exact"/>
        <w:ind w:firstLine="2650" w:firstLineChars="600"/>
        <w:jc w:val="both"/>
        <w:rPr>
          <w:rFonts w:hint="default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44"/>
          <w:szCs w:val="44"/>
          <w:lang w:val="en-US" w:eastAsia="zh-CN"/>
        </w:rPr>
        <w:t>面试考生告知书</w:t>
      </w:r>
    </w:p>
    <w:p>
      <w:pPr>
        <w:spacing w:line="600" w:lineRule="exact"/>
        <w:ind w:firstLine="640" w:firstLineChars="200"/>
        <w:jc w:val="center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一、考生须按照公布的面试时间与考场安排，凭本人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笔试准考证、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有效身份证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指定考场报到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参加面试抽签。考生所携带的通讯工具和音频、视频发射、接收设备须关闭后交工作人员统一保管、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面试结束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离场时领回。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违者</w:t>
      </w:r>
      <w:r>
        <w:rPr>
          <w:rFonts w:hint="eastAsia" w:ascii="仿宋_GB2312" w:hAnsi="仿宋_GB2312" w:eastAsia="仿宋_GB2312" w:cs="仿宋_GB2312"/>
          <w:sz w:val="32"/>
          <w:szCs w:val="32"/>
        </w:rPr>
        <w:t>，按有关规定处理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未能准时报到的，按自动放弃面试资格处理。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、考生参加面试须全程佩戴口罩，在入场时须出示粤康码绿码并进行体温检测，如电子健康码为红码、黄码或中高风险地区抵（返）、考前14天内出现异常症状的考生必须如实报告并提供考前7日内核酸检测阴性证明方可正常参加考试。仍在隔离治疗期的确诊、疑似病例或无症状感染者和国（境）外入境人员，不得参加考试。入场体温检测发现体温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≧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37.3℃时，要立即到健康监测区由医务人员进行排查，分类处置。面试过程中如出现发烧、呕吐等不适症状要及时向工作人员报告。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、考生不得穿、佩戴本系统或单位统一制发的服装、徽章参加面试。</w:t>
      </w:r>
    </w:p>
    <w:p>
      <w:pPr>
        <w:pStyle w:val="2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考生按抽签顺序，由工作人员引导进入考场面试。</w:t>
      </w:r>
    </w:p>
    <w:p>
      <w:pPr>
        <w:pStyle w:val="2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候考考生须在候考室静候，不得喧哗，不得交头接耳、不得影响他人，应服从工作人员的管理。候考期间实行全封闭，考生不得擅自离开候考室。需上洗手间的，须经工作人员同意，并由工作人员陪同前往。候考考生需离开考场的，应书面提出申请，经同意后按弃考处理。严禁任何人向考生传递试题信息。</w:t>
      </w:r>
    </w:p>
    <w:p>
      <w:pPr>
        <w:pStyle w:val="2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、在面试中，应严格按照评委的指令回答问题，不得暗示或透露个人信息。考生对评委的提问不清楚的，可要求评委重新念题。考生须服从评委对自己的成绩评定，不得要求评委加分、复试或复查。</w:t>
      </w:r>
    </w:p>
    <w:p>
      <w:pPr>
        <w:pStyle w:val="2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、面试结束后，考生到候分室等候，待面试成绩统计完毕，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签字确认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后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方可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离开考场。</w:t>
      </w:r>
    </w:p>
    <w:p>
      <w:pPr>
        <w:pStyle w:val="2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、考生应接受现场工作人员的管理，对违反面试规定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和面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试纪律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的，将按照有关规定严肃处理。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</w:t>
      </w:r>
    </w:p>
    <w:p>
      <w:pPr>
        <w:pStyle w:val="2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spacing w:after="0" w:line="600" w:lineRule="exact"/>
        <w:ind w:left="0" w:leftChars="0" w:firstLine="640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pStyle w:val="2"/>
        <w:spacing w:after="0" w:line="600" w:lineRule="exact"/>
        <w:ind w:firstLine="4480" w:firstLineChars="14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中山市小榄镇人民政府</w:t>
      </w:r>
    </w:p>
    <w:p>
      <w:pPr>
        <w:pStyle w:val="2"/>
        <w:spacing w:after="0" w:line="600" w:lineRule="exact"/>
        <w:ind w:left="0" w:leftChars="0" w:firstLine="5120" w:firstLineChars="1600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2020年11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月26日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547E1"/>
    <w:rsid w:val="001870AB"/>
    <w:rsid w:val="062E5883"/>
    <w:rsid w:val="06794FCA"/>
    <w:rsid w:val="0BC03963"/>
    <w:rsid w:val="12423F6E"/>
    <w:rsid w:val="15E0361C"/>
    <w:rsid w:val="21F96A63"/>
    <w:rsid w:val="26136F20"/>
    <w:rsid w:val="31195C5A"/>
    <w:rsid w:val="342D7ABC"/>
    <w:rsid w:val="35C4283B"/>
    <w:rsid w:val="365F2C70"/>
    <w:rsid w:val="3A332FA4"/>
    <w:rsid w:val="3B3B176C"/>
    <w:rsid w:val="46754E5F"/>
    <w:rsid w:val="49F32E43"/>
    <w:rsid w:val="53CC5631"/>
    <w:rsid w:val="57B547E1"/>
    <w:rsid w:val="588045BD"/>
    <w:rsid w:val="5F6D4425"/>
    <w:rsid w:val="60426744"/>
    <w:rsid w:val="61F33787"/>
    <w:rsid w:val="64796A39"/>
    <w:rsid w:val="6497667E"/>
    <w:rsid w:val="6DD3685B"/>
    <w:rsid w:val="6FF913F7"/>
    <w:rsid w:val="7981189A"/>
    <w:rsid w:val="79A3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nhideWhenUsed/>
    <w:qFormat/>
    <w:uiPriority w:val="99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2020-11-24T04:32:00Z</dcterms:created>
  <dc:creator>Administrator</dc:creator>
  <cp:lastModifiedBy>xlkid</cp:lastModifiedBy>
  <dcterms:modified xsi:type="dcterms:W3CDTF">2020-11-26T12:58:09Z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