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62" w:rsidRDefault="005039B8" w:rsidP="004B7EFF">
      <w:pPr>
        <w:pStyle w:val="a5"/>
        <w:snapToGrid w:val="0"/>
        <w:spacing w:before="0" w:beforeAutospacing="0" w:after="0" w:afterAutospacing="0"/>
        <w:jc w:val="center"/>
        <w:rPr>
          <w:rFonts w:ascii="方正小标宋简体" w:eastAsia="方正小标宋简体" w:hAnsi="ˎ̥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阿拉善盟中心医院</w:t>
      </w:r>
      <w:r w:rsidRPr="005039B8"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2020年</w:t>
      </w:r>
      <w:r w:rsidR="0099665C"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度</w:t>
      </w:r>
    </w:p>
    <w:p w:rsidR="005039B8" w:rsidRPr="005039B8" w:rsidRDefault="0099665C" w:rsidP="004B7EFF">
      <w:pPr>
        <w:pStyle w:val="a5"/>
        <w:snapToGrid w:val="0"/>
        <w:spacing w:before="0" w:beforeAutospacing="0" w:after="0" w:afterAutospacing="0"/>
        <w:jc w:val="center"/>
        <w:rPr>
          <w:rFonts w:ascii="方正小标宋简体" w:eastAsia="方正小标宋简体" w:hAnsi="ˎ̥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引进</w:t>
      </w:r>
      <w:r w:rsidR="005039B8"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急需紧缺高学历医疗卫生</w:t>
      </w:r>
      <w:r w:rsidR="009F2D62"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人才</w:t>
      </w:r>
      <w:r w:rsidR="005039B8" w:rsidRPr="005039B8">
        <w:rPr>
          <w:rFonts w:ascii="方正小标宋简体" w:eastAsia="方正小标宋简体" w:hAnsi="ˎ̥" w:hint="eastAsia"/>
          <w:color w:val="000000"/>
          <w:spacing w:val="-4"/>
          <w:sz w:val="44"/>
          <w:szCs w:val="44"/>
        </w:rPr>
        <w:t>简章</w:t>
      </w:r>
    </w:p>
    <w:p w:rsidR="009F2D62" w:rsidRDefault="00E574BC" w:rsidP="00517347">
      <w:pPr>
        <w:pStyle w:val="a5"/>
        <w:snapToGrid w:val="0"/>
        <w:spacing w:beforeLines="10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39B8">
        <w:rPr>
          <w:rFonts w:ascii="仿宋" w:eastAsia="仿宋" w:hAnsi="仿宋" w:hint="eastAsia"/>
          <w:sz w:val="32"/>
          <w:szCs w:val="32"/>
        </w:rPr>
        <w:t>为进一步加强我院卫生人才队伍建设，提升医疗卫生服务能力，解决</w:t>
      </w:r>
      <w:r>
        <w:rPr>
          <w:rFonts w:ascii="仿宋" w:eastAsia="仿宋" w:hAnsi="仿宋" w:hint="eastAsia"/>
          <w:sz w:val="32"/>
          <w:szCs w:val="32"/>
        </w:rPr>
        <w:t>医院临床医师短缺，特别是高层次人才稀缺问题，</w:t>
      </w:r>
      <w:r w:rsidRPr="005039B8">
        <w:rPr>
          <w:rFonts w:ascii="仿宋" w:eastAsia="仿宋" w:hAnsi="仿宋" w:hint="eastAsia"/>
          <w:sz w:val="32"/>
          <w:szCs w:val="32"/>
        </w:rPr>
        <w:t>根据</w:t>
      </w:r>
      <w:r w:rsidR="004B7EFF" w:rsidRPr="004B7EFF">
        <w:rPr>
          <w:rFonts w:ascii="仿宋" w:eastAsia="仿宋" w:hAnsi="仿宋" w:hint="eastAsia"/>
          <w:sz w:val="32"/>
          <w:szCs w:val="32"/>
        </w:rPr>
        <w:t>阿拉善盟</w:t>
      </w:r>
      <w:r w:rsidR="0085553E">
        <w:rPr>
          <w:rFonts w:ascii="仿宋" w:eastAsia="仿宋" w:hAnsi="仿宋" w:hint="eastAsia"/>
          <w:sz w:val="32"/>
          <w:szCs w:val="32"/>
        </w:rPr>
        <w:t>人才工作领导小组办公室</w:t>
      </w:r>
      <w:r w:rsidR="009F2D62" w:rsidRPr="004B7EFF">
        <w:rPr>
          <w:rFonts w:ascii="仿宋" w:eastAsia="仿宋" w:hAnsi="仿宋" w:hint="eastAsia"/>
          <w:sz w:val="32"/>
          <w:szCs w:val="32"/>
        </w:rPr>
        <w:t>《</w:t>
      </w:r>
      <w:r w:rsidR="004B7EFF" w:rsidRPr="004B7EFF">
        <w:rPr>
          <w:rFonts w:ascii="仿宋" w:eastAsia="仿宋" w:hAnsi="仿宋" w:hint="eastAsia"/>
          <w:sz w:val="32"/>
          <w:szCs w:val="32"/>
        </w:rPr>
        <w:t>关于盟中心医院</w:t>
      </w:r>
      <w:r w:rsidR="0085553E">
        <w:rPr>
          <w:rFonts w:ascii="仿宋" w:eastAsia="仿宋" w:hAnsi="仿宋" w:hint="eastAsia"/>
          <w:sz w:val="32"/>
          <w:szCs w:val="32"/>
        </w:rPr>
        <w:t>引进急需紧缺高学历医疗卫生人才的批复</w:t>
      </w:r>
      <w:r w:rsidR="009F2D62" w:rsidRPr="004B7EFF">
        <w:rPr>
          <w:rFonts w:ascii="仿宋" w:eastAsia="仿宋" w:hAnsi="仿宋" w:hint="eastAsia"/>
          <w:sz w:val="32"/>
          <w:szCs w:val="32"/>
        </w:rPr>
        <w:t>》（</w:t>
      </w:r>
      <w:r w:rsidR="004B7EFF" w:rsidRPr="004B7EFF">
        <w:rPr>
          <w:rFonts w:ascii="仿宋" w:eastAsia="仿宋" w:hAnsi="仿宋" w:hint="eastAsia"/>
          <w:sz w:val="32"/>
          <w:szCs w:val="32"/>
        </w:rPr>
        <w:t>阿</w:t>
      </w:r>
      <w:r w:rsidR="0085553E">
        <w:rPr>
          <w:rFonts w:ascii="仿宋" w:eastAsia="仿宋" w:hAnsi="仿宋" w:hint="eastAsia"/>
          <w:sz w:val="32"/>
          <w:szCs w:val="32"/>
        </w:rPr>
        <w:t>人才办字</w:t>
      </w:r>
      <w:r w:rsidR="009F2D62" w:rsidRPr="004B7EFF">
        <w:rPr>
          <w:rFonts w:ascii="仿宋" w:eastAsia="仿宋" w:hAnsi="仿宋" w:hint="eastAsia"/>
          <w:sz w:val="32"/>
          <w:szCs w:val="32"/>
        </w:rPr>
        <w:t>〔20</w:t>
      </w:r>
      <w:r w:rsidR="004B7EFF" w:rsidRPr="004B7EFF">
        <w:rPr>
          <w:rFonts w:ascii="仿宋" w:eastAsia="仿宋" w:hAnsi="仿宋" w:hint="eastAsia"/>
          <w:sz w:val="32"/>
          <w:szCs w:val="32"/>
        </w:rPr>
        <w:t>20</w:t>
      </w:r>
      <w:r w:rsidR="009F2D62" w:rsidRPr="004B7EFF">
        <w:rPr>
          <w:rFonts w:ascii="仿宋" w:eastAsia="仿宋" w:hAnsi="仿宋" w:hint="eastAsia"/>
          <w:sz w:val="32"/>
          <w:szCs w:val="32"/>
        </w:rPr>
        <w:t>〕</w:t>
      </w:r>
      <w:r w:rsidR="004B7EFF" w:rsidRPr="004B7EFF">
        <w:rPr>
          <w:rFonts w:ascii="仿宋" w:eastAsia="仿宋" w:hAnsi="仿宋" w:hint="eastAsia"/>
          <w:sz w:val="32"/>
          <w:szCs w:val="32"/>
        </w:rPr>
        <w:t>2</w:t>
      </w:r>
      <w:r w:rsidR="0085553E">
        <w:rPr>
          <w:rFonts w:ascii="仿宋" w:eastAsia="仿宋" w:hAnsi="仿宋" w:hint="eastAsia"/>
          <w:sz w:val="32"/>
          <w:szCs w:val="32"/>
        </w:rPr>
        <w:t>8</w:t>
      </w:r>
      <w:r w:rsidR="009F2D62" w:rsidRPr="004B7EFF">
        <w:rPr>
          <w:rFonts w:ascii="仿宋" w:eastAsia="仿宋" w:hAnsi="仿宋" w:hint="eastAsia"/>
          <w:sz w:val="32"/>
          <w:szCs w:val="32"/>
        </w:rPr>
        <w:t>号）</w:t>
      </w:r>
      <w:r w:rsidR="009F2D62" w:rsidRPr="009F2D62">
        <w:rPr>
          <w:rFonts w:ascii="仿宋" w:eastAsia="仿宋" w:hAnsi="仿宋" w:hint="eastAsia"/>
          <w:sz w:val="32"/>
          <w:szCs w:val="32"/>
        </w:rPr>
        <w:t>，</w:t>
      </w:r>
      <w:r w:rsidR="0085553E">
        <w:rPr>
          <w:rFonts w:ascii="仿宋" w:eastAsia="仿宋" w:hAnsi="仿宋" w:hint="eastAsia"/>
          <w:sz w:val="32"/>
          <w:szCs w:val="32"/>
        </w:rPr>
        <w:t>我</w:t>
      </w:r>
      <w:r w:rsidR="009F2D62">
        <w:rPr>
          <w:rFonts w:ascii="仿宋" w:eastAsia="仿宋" w:hAnsi="仿宋" w:hint="eastAsia"/>
          <w:sz w:val="32"/>
          <w:szCs w:val="32"/>
        </w:rPr>
        <w:t>院</w:t>
      </w:r>
      <w:r w:rsidR="009F2D62" w:rsidRPr="009F2D62">
        <w:rPr>
          <w:rFonts w:ascii="仿宋" w:eastAsia="仿宋" w:hAnsi="仿宋" w:hint="eastAsia"/>
          <w:sz w:val="32"/>
          <w:szCs w:val="32"/>
        </w:rPr>
        <w:t>拟占编招聘引进</w:t>
      </w:r>
      <w:r w:rsidR="0085553E">
        <w:rPr>
          <w:rFonts w:ascii="仿宋" w:eastAsia="仿宋" w:hAnsi="仿宋" w:hint="eastAsia"/>
          <w:sz w:val="32"/>
          <w:szCs w:val="32"/>
        </w:rPr>
        <w:t>急需紧缺高学历</w:t>
      </w:r>
      <w:r w:rsidR="009F2D62" w:rsidRPr="009F2D62">
        <w:rPr>
          <w:rFonts w:ascii="仿宋" w:eastAsia="仿宋" w:hAnsi="仿宋" w:hint="eastAsia"/>
          <w:sz w:val="32"/>
          <w:szCs w:val="32"/>
        </w:rPr>
        <w:t>医疗卫生人才</w:t>
      </w:r>
      <w:r w:rsidR="009F2D62">
        <w:rPr>
          <w:rFonts w:ascii="仿宋" w:eastAsia="仿宋" w:hAnsi="仿宋" w:hint="eastAsia"/>
          <w:sz w:val="32"/>
          <w:szCs w:val="32"/>
        </w:rPr>
        <w:t>4</w:t>
      </w:r>
      <w:r w:rsidR="009F2D62" w:rsidRPr="009F2D62">
        <w:rPr>
          <w:rFonts w:ascii="仿宋" w:eastAsia="仿宋" w:hAnsi="仿宋" w:hint="eastAsia"/>
          <w:sz w:val="32"/>
          <w:szCs w:val="32"/>
        </w:rPr>
        <w:t>名。</w:t>
      </w:r>
    </w:p>
    <w:p w:rsidR="009F2D62" w:rsidRPr="00D2599F" w:rsidRDefault="009F2D62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D2599F">
        <w:rPr>
          <w:rFonts w:ascii="仿宋" w:eastAsia="仿宋" w:hAnsi="仿宋" w:hint="eastAsia"/>
          <w:b/>
          <w:sz w:val="32"/>
          <w:szCs w:val="32"/>
        </w:rPr>
        <w:t xml:space="preserve">一、引才对象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sz w:val="32"/>
          <w:szCs w:val="32"/>
        </w:rPr>
      </w:pPr>
      <w:r w:rsidRPr="00D1797F">
        <w:rPr>
          <w:rFonts w:ascii="仿宋" w:eastAsia="仿宋" w:hAnsi="仿宋" w:hint="eastAsia"/>
          <w:sz w:val="32"/>
          <w:szCs w:val="32"/>
        </w:rPr>
        <w:t>(一)具有国内全日制医学硕士研究生以上学历、学位；具有国外</w:t>
      </w:r>
      <w:r w:rsidR="00742C39">
        <w:rPr>
          <w:rFonts w:ascii="仿宋" w:eastAsia="仿宋" w:hAnsi="仿宋" w:hint="eastAsia"/>
          <w:sz w:val="32"/>
          <w:szCs w:val="32"/>
        </w:rPr>
        <w:t>医学</w:t>
      </w:r>
      <w:r w:rsidRPr="00D1797F">
        <w:rPr>
          <w:rFonts w:ascii="仿宋" w:eastAsia="仿宋" w:hAnsi="仿宋" w:hint="eastAsia"/>
          <w:sz w:val="32"/>
          <w:szCs w:val="32"/>
        </w:rPr>
        <w:t>学历、学位的，须提供国家教育部留学服务中心出具的《国外学历学位认证书》（具体以岗位表为准）;</w:t>
      </w:r>
    </w:p>
    <w:p w:rsidR="009F2D62" w:rsidRPr="00D1797F" w:rsidRDefault="009F2D62" w:rsidP="004B7EFF">
      <w:pPr>
        <w:widowControl/>
        <w:spacing w:line="600" w:lineRule="exact"/>
        <w:ind w:firstLineChars="170" w:firstLine="544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1797F">
        <w:rPr>
          <w:rFonts w:ascii="仿宋" w:eastAsia="仿宋" w:hAnsi="仿宋" w:cs="宋体" w:hint="eastAsia"/>
          <w:kern w:val="0"/>
          <w:sz w:val="32"/>
          <w:szCs w:val="32"/>
        </w:rPr>
        <w:t>（二）面向全国，不限户籍。</w:t>
      </w:r>
    </w:p>
    <w:p w:rsidR="009F2D62" w:rsidRPr="00F2728F" w:rsidRDefault="009F2D62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F2728F">
        <w:rPr>
          <w:rFonts w:ascii="仿宋" w:eastAsia="仿宋" w:hAnsi="仿宋" w:hint="eastAsia"/>
          <w:b/>
          <w:sz w:val="32"/>
          <w:szCs w:val="32"/>
        </w:rPr>
        <w:t>二、引才条件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（一）具有中华人民共和国国籍户籍。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（二）拥护中国共产党的领导，遵纪守法，作风正派；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（三）政治思想表现好、品行端正；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（四）具有较强的综合素质和良好的职业道德；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（五）具有引才职位（岗位）所需求的学历学位；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（六）具有博士研究生学历学位的年龄不超过 40周岁；具有硕士研究生学历学位的年龄不超过35周岁。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国内全日制研究生毕业的，需提供我国教育部高等教育学生信息网（学信网）出具的《教育部学历证书电子注册备案表》和《教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lastRenderedPageBreak/>
        <w:t xml:space="preserve">育部学籍在线验证报告》；在国外取得研究生学历、学位的需提供我国教育部留学服务中心出具的《国外学历学位认证书》。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（七）具有正常履行职责的身体条件；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（八）具有符合岗位要求的工作能力；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（九）具备引才职位（岗位）所需的其他资格条件。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以上条件中，取得时间截止为《简章》发布之日。</w:t>
      </w:r>
      <w:r>
        <w:rPr>
          <w:rFonts w:hint="eastAsia"/>
          <w:color w:val="000000"/>
          <w:spacing w:val="-4"/>
          <w:sz w:val="32"/>
          <w:szCs w:val="32"/>
        </w:rPr>
        <w:t> 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3"/>
        <w:rPr>
          <w:rFonts w:ascii="仿宋" w:eastAsia="仿宋" w:hAnsi="仿宋"/>
          <w:b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pacing w:val="-4"/>
          <w:sz w:val="32"/>
          <w:szCs w:val="32"/>
        </w:rPr>
        <w:t>下列人员不予受理报名：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（一）在读的全日制研究生；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（二）现役军人；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（三）机关事业单位在编在岗人员（含试用期内）和国有企业正式聘用人员；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（四）在公务员招考和事业单位公开引才中被认定有舞弊等严重违反录用、聘用纪律行为并在禁考期限内的人员；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（五）曾因犯罪受过刑事处罚和曾被开除公职的人员；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（六）处于党纪政务处分所规定的处分期内的人员；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（七）涉嫌违纪违法正在接受有关机关审查尚未作出结论的人员；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（八）被有关部门纳入失信范围的人员;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（九）应聘人员不得应聘聘用后即构成回避关系的岗位；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（十）法律法规规定不得录用的其他情形的。</w:t>
      </w:r>
    </w:p>
    <w:p w:rsidR="009F2D62" w:rsidRPr="00F2728F" w:rsidRDefault="009F2D62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F2728F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三、引才</w:t>
      </w:r>
      <w:r w:rsidR="00451332" w:rsidRPr="00F2728F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程序</w:t>
      </w:r>
    </w:p>
    <w:p w:rsidR="009F2D62" w:rsidRPr="00451332" w:rsidRDefault="0045133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（一）</w:t>
      </w:r>
      <w:r w:rsidR="009F2D62" w:rsidRPr="00451332">
        <w:rPr>
          <w:rFonts w:ascii="仿宋" w:eastAsia="仿宋" w:hAnsi="仿宋"/>
          <w:color w:val="000000"/>
          <w:spacing w:val="-4"/>
          <w:sz w:val="32"/>
          <w:szCs w:val="32"/>
        </w:rPr>
        <w:t>报名</w:t>
      </w:r>
    </w:p>
    <w:p w:rsidR="0025017A" w:rsidRDefault="00F2728F" w:rsidP="0025017A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1.</w:t>
      </w:r>
      <w:r w:rsidR="00451332"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报名</w:t>
      </w:r>
      <w:r w:rsidR="00FE3C56">
        <w:rPr>
          <w:rFonts w:ascii="仿宋" w:eastAsia="仿宋" w:hAnsi="仿宋" w:hint="eastAsia"/>
          <w:color w:val="000000"/>
          <w:spacing w:val="-4"/>
          <w:sz w:val="32"/>
          <w:szCs w:val="32"/>
        </w:rPr>
        <w:t>时间</w:t>
      </w:r>
      <w:r w:rsidR="0025017A">
        <w:rPr>
          <w:rFonts w:ascii="仿宋" w:eastAsia="仿宋" w:hAnsi="仿宋" w:hint="eastAsia"/>
          <w:color w:val="000000"/>
          <w:spacing w:val="-4"/>
          <w:sz w:val="32"/>
          <w:szCs w:val="32"/>
        </w:rPr>
        <w:t>及地点</w:t>
      </w:r>
      <w:r w:rsidR="00FE3C56">
        <w:rPr>
          <w:rFonts w:ascii="仿宋" w:eastAsia="仿宋" w:hAnsi="仿宋" w:hint="eastAsia"/>
          <w:color w:val="000000"/>
          <w:spacing w:val="-4"/>
          <w:sz w:val="32"/>
          <w:szCs w:val="32"/>
        </w:rPr>
        <w:t>：</w:t>
      </w:r>
    </w:p>
    <w:p w:rsidR="0025017A" w:rsidRDefault="00FE3C56" w:rsidP="0025017A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/>
          <w:color w:val="000000"/>
          <w:spacing w:val="-4"/>
          <w:sz w:val="32"/>
          <w:szCs w:val="32"/>
        </w:rPr>
      </w:pPr>
      <w:r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lastRenderedPageBreak/>
        <w:t>2020年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11</w:t>
      </w:r>
      <w:r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月</w:t>
      </w:r>
      <w:r w:rsidR="00B946A1">
        <w:rPr>
          <w:rFonts w:ascii="仿宋" w:eastAsia="仿宋" w:hAnsi="仿宋" w:hint="eastAsia"/>
          <w:color w:val="000000"/>
          <w:spacing w:val="-4"/>
          <w:sz w:val="32"/>
          <w:szCs w:val="32"/>
        </w:rPr>
        <w:t>30</w:t>
      </w:r>
      <w:r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日</w:t>
      </w:r>
      <w:r w:rsidR="0025017A">
        <w:rPr>
          <w:rFonts w:ascii="仿宋" w:eastAsia="仿宋" w:hAnsi="仿宋" w:hint="eastAsia"/>
          <w:color w:val="000000"/>
          <w:spacing w:val="-4"/>
          <w:sz w:val="32"/>
          <w:szCs w:val="32"/>
        </w:rPr>
        <w:t>（</w:t>
      </w:r>
      <w:r w:rsidR="00670E88">
        <w:rPr>
          <w:rFonts w:ascii="仿宋" w:eastAsia="仿宋" w:hAnsi="仿宋" w:hint="eastAsia"/>
          <w:color w:val="000000"/>
          <w:spacing w:val="-4"/>
          <w:sz w:val="32"/>
          <w:szCs w:val="32"/>
        </w:rPr>
        <w:t>上午9：30-11：30在</w:t>
      </w:r>
      <w:r w:rsidR="0025017A">
        <w:rPr>
          <w:rFonts w:ascii="仿宋" w:eastAsia="仿宋" w:hAnsi="仿宋" w:hint="eastAsia"/>
          <w:color w:val="000000"/>
          <w:spacing w:val="-4"/>
          <w:sz w:val="32"/>
          <w:szCs w:val="32"/>
        </w:rPr>
        <w:t>阿盟人社局一楼综合服务大厅</w:t>
      </w:r>
      <w:r w:rsidR="00670E88">
        <w:rPr>
          <w:rFonts w:ascii="仿宋" w:eastAsia="仿宋" w:hAnsi="仿宋" w:hint="eastAsia"/>
          <w:color w:val="000000"/>
          <w:spacing w:val="-4"/>
          <w:sz w:val="32"/>
          <w:szCs w:val="32"/>
        </w:rPr>
        <w:t>，</w:t>
      </w:r>
      <w:r w:rsidR="00670E88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下午15:00-18:0</w:t>
      </w:r>
      <w:r w:rsidR="00670E88">
        <w:rPr>
          <w:rFonts w:ascii="仿宋" w:eastAsia="仿宋" w:hAnsi="仿宋" w:hint="eastAsia"/>
          <w:color w:val="000000"/>
          <w:spacing w:val="-4"/>
          <w:sz w:val="32"/>
          <w:szCs w:val="32"/>
        </w:rPr>
        <w:t>0在</w:t>
      </w:r>
      <w:r w:rsidR="00670E88"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阿拉善盟中心医院人力资源科</w:t>
      </w:r>
      <w:r w:rsidR="0025017A">
        <w:rPr>
          <w:rFonts w:ascii="仿宋" w:eastAsia="仿宋" w:hAnsi="仿宋" w:hint="eastAsia"/>
          <w:color w:val="000000"/>
          <w:spacing w:val="-4"/>
          <w:sz w:val="32"/>
          <w:szCs w:val="32"/>
        </w:rPr>
        <w:t>）</w:t>
      </w:r>
    </w:p>
    <w:p w:rsidR="00FE3C56" w:rsidRDefault="0025017A" w:rsidP="004B7EFF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/>
          <w:color w:val="000000"/>
          <w:spacing w:val="-4"/>
          <w:sz w:val="32"/>
          <w:szCs w:val="32"/>
        </w:rPr>
      </w:pPr>
      <w:r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2020年1</w:t>
      </w:r>
      <w:r w:rsidR="00F4602A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月</w:t>
      </w:r>
      <w:r w:rsidR="00F4602A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1</w:t>
      </w:r>
      <w:r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日</w:t>
      </w:r>
      <w:r w:rsidR="00FE3C56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-1</w:t>
      </w:r>
      <w:r w:rsidR="00B946A1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 w:rsidR="00FE3C56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月</w:t>
      </w:r>
      <w:r w:rsidR="00B946A1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6</w:t>
      </w:r>
      <w:r w:rsidR="00FE3C56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日上午8:30</w:t>
      </w:r>
      <w:r w:rsid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-</w:t>
      </w:r>
      <w:r w:rsidR="00FE3C56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12:00，下午</w:t>
      </w:r>
      <w:r w:rsidR="00F4602A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1</w:t>
      </w:r>
      <w:r w:rsidR="00FE3C56" w:rsidRPr="00F4602A">
        <w:rPr>
          <w:rFonts w:ascii="仿宋" w:eastAsia="仿宋" w:hAnsi="仿宋" w:hint="eastAsia"/>
          <w:color w:val="000000"/>
          <w:spacing w:val="-4"/>
          <w:sz w:val="32"/>
          <w:szCs w:val="32"/>
        </w:rPr>
        <w:t>5:00-18:00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（</w:t>
      </w:r>
      <w:r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阿拉善盟中心医院人力资源科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）</w:t>
      </w:r>
    </w:p>
    <w:p w:rsidR="00D2599F" w:rsidRDefault="0025017A" w:rsidP="004B7EFF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联系电话：</w:t>
      </w:r>
      <w:r w:rsidR="00FE3C56" w:rsidRPr="00451332">
        <w:rPr>
          <w:rFonts w:ascii="仿宋" w:eastAsia="仿宋" w:hAnsi="仿宋" w:hint="eastAsia"/>
          <w:color w:val="000000"/>
          <w:spacing w:val="-4"/>
          <w:sz w:val="32"/>
          <w:szCs w:val="32"/>
        </w:rPr>
        <w:t>0483—</w:t>
      </w:r>
      <w:r w:rsidR="00FE3C56" w:rsidRPr="00451332">
        <w:rPr>
          <w:rFonts w:ascii="仿宋" w:eastAsia="仿宋" w:hAnsi="仿宋"/>
          <w:color w:val="000000"/>
          <w:spacing w:val="-4"/>
          <w:sz w:val="32"/>
          <w:szCs w:val="32"/>
        </w:rPr>
        <w:t>8770790</w:t>
      </w:r>
    </w:p>
    <w:p w:rsidR="009D54EE" w:rsidRDefault="00FE3C56" w:rsidP="004B7EFF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D2599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9D54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报名要求：</w:t>
      </w:r>
    </w:p>
    <w:p w:rsidR="008C11F4" w:rsidRPr="008C11F4" w:rsidRDefault="009D54EE" w:rsidP="004B7EFF">
      <w:pPr>
        <w:pStyle w:val="a5"/>
        <w:spacing w:before="0" w:beforeAutospacing="0" w:after="0" w:afterAutospacing="0" w:line="600" w:lineRule="exact"/>
        <w:ind w:firstLine="68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（1）</w:t>
      </w:r>
      <w:r w:rsidR="00451332" w:rsidRPr="008C11F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本次引才只接收现场投递报名表，不接收电子简历。</w:t>
      </w:r>
      <w:r w:rsidR="008C11F4" w:rsidRPr="008C11F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应聘人员须按要求填写《报名表》相关信息，并附本人近期正面免冠2寸彩照。报名时所用二代身份证等证件要与参加考试时所用证件一致。</w:t>
      </w:r>
    </w:p>
    <w:p w:rsidR="00D3536C" w:rsidRDefault="009D54EE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（2）</w:t>
      </w:r>
      <w:r w:rsidR="00D3536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每位应聘人员只能应聘一个岗位，并按要求填写《报名表》相关信息，应聘人员在填写个人简历时，须完整填写本人就读大学本科和研究生</w:t>
      </w:r>
      <w:r w:rsidR="00D3536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及以上</w:t>
      </w:r>
      <w:r w:rsidR="00D3536C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的学习经历（填写起止年月、就读学校和专业必须严格按照毕业证书的专业名称填写）；须完整填写工作经历（填写起止年月和工作单位）。学习、工作经历填写不全的，可不予审查通过。</w:t>
      </w:r>
    </w:p>
    <w:p w:rsidR="008C11F4" w:rsidRPr="008C11F4" w:rsidRDefault="009D54EE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（3）</w:t>
      </w:r>
      <w:r w:rsidR="008C11F4" w:rsidRPr="008C11F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应届毕业生需提供有效身份证、毕业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证</w:t>
      </w:r>
      <w:r w:rsidR="008C11F4" w:rsidRPr="008C11F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书及其它相关资格证书参加资格审</w:t>
      </w:r>
      <w:r w:rsidR="00D2599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查</w:t>
      </w:r>
      <w:r w:rsidR="008C11F4" w:rsidRPr="008C11F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；往届毕业生提供本人有效身份证、学历学位证、专业技术职务任职资格证书、学信网《教育部学籍在线验证报告》及其它相关资格证书等原件。引才工作人员现场按照岗位需求条件，对应聘人员进行资格审核。</w:t>
      </w:r>
    </w:p>
    <w:p w:rsidR="009D54EE" w:rsidRDefault="009D54EE" w:rsidP="004B7EFF">
      <w:pPr>
        <w:spacing w:line="600" w:lineRule="exact"/>
        <w:ind w:firstLineChars="200" w:firstLine="624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4</w:t>
      </w:r>
      <w:r w:rsidR="00F2728F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其它</w:t>
      </w:r>
    </w:p>
    <w:p w:rsidR="009F2D62" w:rsidRPr="00D1797F" w:rsidRDefault="009D54EE" w:rsidP="004B7EFF">
      <w:pPr>
        <w:spacing w:line="600" w:lineRule="exact"/>
        <w:ind w:firstLineChars="200" w:firstLine="624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（1）</w:t>
      </w:r>
      <w:r w:rsidR="009F2D62" w:rsidRPr="00D1797F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对各岗位计划引才数在应聘人员报名不足情况下，经盟人</w:t>
      </w:r>
      <w:r w:rsidR="009F2D62" w:rsidRPr="00D1797F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lastRenderedPageBreak/>
        <w:t>才工作领导小组批准后可适当进行调整调剂。计划调整需再公告7天。</w:t>
      </w:r>
    </w:p>
    <w:p w:rsidR="009F2D62" w:rsidRDefault="009D54EE" w:rsidP="004B7EFF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（2）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报名期间要公布咨询、举报电话，并在规定时间内安排专人值班，解答应聘人员的咨询，并受理应聘人员的举报。</w:t>
      </w:r>
    </w:p>
    <w:p w:rsidR="009F2D62" w:rsidRDefault="00F2728F" w:rsidP="004B7EFF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资格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审查</w:t>
      </w:r>
    </w:p>
    <w:p w:rsidR="009F2D62" w:rsidRDefault="009F2D62" w:rsidP="004B7EFF">
      <w:pPr>
        <w:spacing w:line="600" w:lineRule="exact"/>
        <w:ind w:firstLineChars="200" w:firstLine="640"/>
        <w:jc w:val="left"/>
        <w:textAlignment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重点审查基本信息、学历、简历和各类证书的真实性。</w:t>
      </w:r>
    </w:p>
    <w:p w:rsidR="009F2D62" w:rsidRDefault="009F2D62" w:rsidP="004B7EFF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应聘人员须对所填报信息的真实性、准确性和完整性负责，填报虚假信息或隐瞒重要信息情节严重的，取消其考试、聘用资格，并纳入应聘人员诚信档案。</w:t>
      </w:r>
    </w:p>
    <w:p w:rsidR="009F2D62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="00FE3C5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笔试</w:t>
      </w:r>
    </w:p>
    <w:p w:rsidR="009B2020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 w:rsidR="009F2D62" w:rsidRPr="00D1797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笔试不设开考比例，报名审核通过人员全部参加笔试。</w:t>
      </w:r>
    </w:p>
    <w:p w:rsidR="009B2020" w:rsidRPr="00C86C33" w:rsidRDefault="009F2D62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C86C3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笔试时间</w:t>
      </w:r>
      <w:r w:rsidR="009B2020"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：2020年1</w:t>
      </w:r>
      <w:r w:rsidR="00F41E4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9B2020"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B946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12</w:t>
      </w:r>
      <w:r w:rsidR="009B2020"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日9：00-11：00时</w:t>
      </w:r>
    </w:p>
    <w:p w:rsidR="009B2020" w:rsidRPr="00C86C33" w:rsidRDefault="009B2020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笔试地点：</w:t>
      </w:r>
      <w:r w:rsidR="00915172"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阿拉善盟中心医院住院部三楼东侧</w:t>
      </w:r>
      <w:r w:rsidRP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健康宣教室</w:t>
      </w:r>
    </w:p>
    <w:p w:rsidR="009F2D62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笔试考一科，分值满分为100分。主要测试考生的综合素质和专业素质。</w:t>
      </w:r>
    </w:p>
    <w:p w:rsidR="009F2D62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试卷由出题专家组设计，每组设2名专家。内容为事业单位工作人员应具备的意识形态、专业能力、公共基础知识和基本能力，不设定具体范围。分值为100分，其中：卫生专业技术岗位试卷专业能力内容占70%，意识形态、公共基础知识和基本能力内容占30%。考题备A、B两套试卷，考前随机抽取。</w:t>
      </w:r>
    </w:p>
    <w:p w:rsidR="009F2D62" w:rsidRDefault="009F2D62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加分条件：对蒙古族、鄂温克族、鄂伦春族、达斡尔族考生在笔试成绩上加2.5分。</w:t>
      </w:r>
    </w:p>
    <w:p w:rsidR="009F2D62" w:rsidRPr="00D1797F" w:rsidRDefault="00F2728F" w:rsidP="004B7EFF">
      <w:pPr>
        <w:spacing w:line="600" w:lineRule="exact"/>
        <w:ind w:firstLineChars="195" w:firstLine="62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</w:t>
      </w:r>
      <w:r w:rsidR="009F2D62" w:rsidRPr="00D1797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笔试总成绩=笔试成绩+2.5分（少数民族加分）。</w:t>
      </w:r>
    </w:p>
    <w:p w:rsidR="009F2D62" w:rsidRPr="00D1797F" w:rsidRDefault="00F2728F" w:rsidP="004B7EFF">
      <w:pPr>
        <w:spacing w:line="600" w:lineRule="exact"/>
        <w:ind w:firstLineChars="195" w:firstLine="62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5.</w:t>
      </w:r>
      <w:r w:rsidR="009F2D62" w:rsidRPr="00D1797F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本次公开引才笔试不指定考试辅导用书，不举办也不委托任何机构举办考试辅导培训班。</w:t>
      </w:r>
    </w:p>
    <w:p w:rsidR="009F2D62" w:rsidRDefault="00F2728F" w:rsidP="004B7EFF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="00FE3C5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（专业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能力</w:t>
      </w:r>
      <w:r w:rsidR="009F2D62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测试）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及相关要求</w:t>
      </w:r>
    </w:p>
    <w:p w:rsidR="009F2D62" w:rsidRDefault="00F2728F" w:rsidP="004B7EFF">
      <w:pPr>
        <w:pStyle w:val="a5"/>
        <w:spacing w:before="0" w:beforeAutospacing="0" w:after="0" w:afterAutospacing="0" w:line="600" w:lineRule="exact"/>
        <w:ind w:leftChars="-13" w:left="-27" w:firstLineChars="196" w:firstLine="627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1.</w:t>
      </w:r>
      <w:r w:rsidR="009F2D62" w:rsidRPr="00D1797F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笔试人员全部进入面试。面试（</w:t>
      </w:r>
      <w:r w:rsidR="009F2D62" w:rsidRPr="00D1797F"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  <w:t>专业</w:t>
      </w:r>
      <w:r w:rsidR="009F2D62" w:rsidRPr="00D1797F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能力</w:t>
      </w:r>
      <w:r w:rsidR="009F2D62" w:rsidRPr="00D1797F"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  <w:t>测试</w:t>
      </w:r>
      <w:r w:rsidR="009F2D62" w:rsidRPr="00D1797F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）采取结构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化面试和专业能力测试，主要测试报考人员的综合素质、专业知识、业务能力和工作技能。面试（专业能力测试）时间为8分钟，满分值为100分，不指定参考书目，不划定考试范围。 </w:t>
      </w:r>
    </w:p>
    <w:p w:rsidR="009F2D62" w:rsidRDefault="00F2728F" w:rsidP="004B7EFF">
      <w:pPr>
        <w:spacing w:line="600" w:lineRule="exact"/>
        <w:ind w:firstLineChars="210" w:firstLine="655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2.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>进入面试的人员</w:t>
      </w:r>
      <w:r w:rsidR="00FE3C56">
        <w:rPr>
          <w:rFonts w:ascii="仿宋" w:eastAsia="仿宋" w:hAnsi="仿宋" w:hint="eastAsia"/>
          <w:color w:val="000000"/>
          <w:spacing w:val="-4"/>
          <w:sz w:val="32"/>
          <w:szCs w:val="32"/>
        </w:rPr>
        <w:t>，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>持身份证原件等有效身份证明，按面试通知书规定的时间、地点进行面试（专业能力测试），未按时参加者视为放弃面试资格。每一位考生面试结束后，当场宣布该考生面试成绩。</w:t>
      </w:r>
    </w:p>
    <w:p w:rsidR="009F2D62" w:rsidRDefault="00F2728F" w:rsidP="004B7EFF">
      <w:pPr>
        <w:spacing w:line="600" w:lineRule="exact"/>
        <w:ind w:firstLineChars="218" w:firstLine="69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应聘人员考试总成绩的计算</w:t>
      </w:r>
    </w:p>
    <w:p w:rsidR="009F2D62" w:rsidRDefault="009F2D62" w:rsidP="004B7EFF">
      <w:pPr>
        <w:spacing w:line="600" w:lineRule="exact"/>
        <w:ind w:firstLineChars="195" w:firstLine="62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考试总成绩均计算到小数点后两位数，尾数四舍五入。按照笔试成绩占50%、面试成绩占50%的比例计算应聘人员考试总成绩。即：考试总成绩＝</w:t>
      </w:r>
      <w:r w:rsidRPr="00D1797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笔试总成绩（含少数民族加分）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×50%＋面试成绩×50%。</w:t>
      </w:r>
    </w:p>
    <w:p w:rsidR="009F2D62" w:rsidRDefault="00676538" w:rsidP="004B7EFF">
      <w:pPr>
        <w:spacing w:line="600" w:lineRule="exact"/>
        <w:ind w:firstLineChars="195" w:firstLine="62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笔试和面试在同一天完成，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应聘人员考试总成绩（包括笔试和面试成绩）须在阿拉善盟人事考试信息网及时公布。</w:t>
      </w:r>
    </w:p>
    <w:p w:rsidR="009F2D62" w:rsidRDefault="00F2728F" w:rsidP="004B7EFF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体检、考察、公示 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参加面试人员全部进入</w:t>
      </w:r>
      <w:r w:rsidR="00A97F11">
        <w:rPr>
          <w:rFonts w:ascii="仿宋" w:eastAsia="仿宋" w:hAnsi="仿宋" w:hint="eastAsia"/>
          <w:color w:val="000000"/>
          <w:spacing w:val="-4"/>
          <w:sz w:val="32"/>
          <w:szCs w:val="32"/>
        </w:rPr>
        <w:t>体检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人选范围。未按时参加体检者视为自动放弃。 </w:t>
      </w:r>
    </w:p>
    <w:p w:rsidR="009F2D62" w:rsidRDefault="00F2728F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1.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>体检。必须按规定时间在指定的医院进行，其他医院体检结论、鉴定一律不予认定。体检参照公务员录用体检有关规定进行。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lastRenderedPageBreak/>
        <w:t xml:space="preserve">应聘者体检不合格或在体检过程中弄虚作假、隐瞒真实情况的，取消聘用资格。体检医生与体检者有回避关系的，应予回避。对于体检中违反操作规程、弄虚作假、徇私舞弊、渎职失职，造成不良后果的工作人员，按照有关规定处理。体检费用由考生自行承担。 </w:t>
      </w:r>
    </w:p>
    <w:p w:rsidR="009F2D62" w:rsidRDefault="00F2728F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2.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>考察。体检合格者列为考察对象。由考察组采取向考察对象所在学校、临时服务单位、居住社区所在地纪检、公检法、国安等部门发放征求意见函或民主测评、个别谈话、政治考核、查阅个人档案、填写政审表等形式进行考察。考察内容包括政治思想、道德品质、能力素质、遵纪守法、服务或学习表现、个人诚信等情况以及应聘资格条件的真实性。应聘人员考察不合格的，取消其聘用资</w:t>
      </w:r>
      <w:r w:rsidR="009F2D62" w:rsidRPr="00D1797F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格。考察合格人员按照1:1的比例确定拟聘人员。</w:t>
      </w:r>
    </w:p>
    <w:p w:rsidR="009F2D62" w:rsidRDefault="00F2728F" w:rsidP="004B7EFF">
      <w:pPr>
        <w:pStyle w:val="a5"/>
        <w:spacing w:before="0" w:beforeAutospacing="0" w:after="0" w:afterAutospacing="0" w:line="600" w:lineRule="exact"/>
        <w:ind w:firstLine="64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3.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>公示。体检</w:t>
      </w:r>
      <w:r w:rsidR="00A97F11">
        <w:rPr>
          <w:rFonts w:ascii="仿宋" w:eastAsia="仿宋" w:hAnsi="仿宋" w:hint="eastAsia"/>
          <w:color w:val="000000"/>
          <w:spacing w:val="-4"/>
          <w:sz w:val="32"/>
          <w:szCs w:val="32"/>
        </w:rPr>
        <w:t>、考察</w:t>
      </w:r>
      <w:r w:rsidR="009F2D62"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合格的拟聘人员，将在阿拉善盟人事考试信息网公示，公示期为7天。公示期间，对于反映应聘人员有关问题的举报信、电话将及时调查核实并将最终核实结果反馈举报人。对反映有影响聘用的问题并查有实据的，不予聘用；对反映的问题一时难以查实的，暂缓聘用，待问题查清后再决定是否聘用。 </w:t>
      </w:r>
    </w:p>
    <w:p w:rsidR="009F2D62" w:rsidRDefault="00F2728F" w:rsidP="004B7EFF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="00C86C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="009F2D6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聘用</w:t>
      </w:r>
    </w:p>
    <w:p w:rsidR="009F2D62" w:rsidRDefault="009F2D62" w:rsidP="004B7EFF">
      <w:pPr>
        <w:pStyle w:val="a5"/>
        <w:spacing w:before="0" w:beforeAutospacing="0" w:after="0" w:afterAutospacing="0" w:line="600" w:lineRule="exact"/>
        <w:ind w:firstLine="643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 xml:space="preserve">公示结束后，用人单位按照《阿拉善盟人才引进和流动管理实施办法》（阿人才字〔2018〕2号）规定与拟聘用人员签订工作服务协议（引进人才最低服务年限不少于五年），办理相关聘用手续（试用期一年），试用期满考核不合格的终止其服务协议，办理解聘手续。按照管理权限，引才聘用人员纳入事业单位编制管理，执行国家规定的人事、薪酬、社会保险等政策规定。 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50" w:firstLine="80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四、纪律与监督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（一）严格执行国家法律法规。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二）实行回避制度。凡与用人单位负责人员有夫妻关系、直系血亲关系、三代以内旁系血亲或者近姻亲关系的应聘人员，不得应聘该单位组织人事、审计、财务、纪检监察岗位，以及有直接上下级领导关系的岗位。用人单位负责人员、面试考官、引才工作人员在办理人员聘用事项时，涉及与本人有上述亲属关系或者其他可能影响引才公正的，应当回避。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）引才工作须做到信息公开、过程公开、结果公开，接受社会及有关部门的监督。</w:t>
      </w:r>
    </w:p>
    <w:p w:rsidR="00F2728F" w:rsidRDefault="00F2728F" w:rsidP="004B7EFF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为确保本次引才工作的公开、公平、公正，由盟纪委监委派驻第十纪检监察组对引才工作进行现场全程监督，对违反干部人事纪律等行为予以纠正和处理。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）严格公开引才纪律。对有下列情形的，必须严肃处理。构成犯罪的，依法追究刑事责任。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伪造、涂改证件、证明，或以其他不正当手段获取应聘资格的；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应聘人员在考试考核过程中作弊的；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引才工作人员弄虚作假，指使、纵容他人作弊，或在考试考核过程中参与作弊的；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引才工作人员故意泄露考试题目的；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公开引才主管部门、有关主管部门及引才单位负责人、工作人员违反规定，影响引才公平、公正进行的；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违反本方案其他情形的；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对违反公开引才纪律的应聘人员，视情节轻重取消考试或聘用资格；对违反本方案规定引才的受聘人员，一经查实，应当解除聘用合同，予以清退。</w:t>
      </w:r>
    </w:p>
    <w:p w:rsidR="00F2728F" w:rsidRDefault="00F2728F" w:rsidP="004B7EFF">
      <w:pPr>
        <w:tabs>
          <w:tab w:val="left" w:pos="4500"/>
        </w:tabs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对违反公开引才纪律的工作人员，视情节轻重调离引才工作岗位或给予处分；对违反公开引才纪律的其他相关人员，按照有关规定追究责任。</w:t>
      </w:r>
    </w:p>
    <w:p w:rsidR="00F2728F" w:rsidRDefault="00F2728F" w:rsidP="004B7EFF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整个引才过程设立监督电话，</w:t>
      </w:r>
      <w:r w:rsidR="00FB0430" w:rsidRPr="00FB043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咨询和监督举报电话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</w:p>
    <w:p w:rsidR="006366C8" w:rsidRPr="00517347" w:rsidRDefault="006366C8" w:rsidP="006366C8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盟纪委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监委</w:t>
      </w: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驻</w:t>
      </w:r>
      <w:r w:rsidR="005173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盟卫生健康委</w:t>
      </w: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纪检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监察</w:t>
      </w: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组：</w:t>
      </w:r>
      <w:r w:rsidR="005173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5173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0483-8347709</w:t>
      </w:r>
    </w:p>
    <w:p w:rsidR="00FB0430" w:rsidRPr="00FB0430" w:rsidRDefault="00FB0430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简章内容及政策咨询电话：</w:t>
      </w:r>
      <w:r w:rsidR="006366C8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         </w:t>
      </w:r>
      <w:r w:rsidR="00517347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</w:t>
      </w: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0483</w:t>
      </w:r>
      <w:r w:rsidR="006366C8"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8770790</w:t>
      </w:r>
    </w:p>
    <w:p w:rsidR="006366C8" w:rsidRPr="006561A1" w:rsidRDefault="006366C8" w:rsidP="006366C8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盟中心医院纪检监察室：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</w:t>
      </w:r>
      <w:r w:rsidR="005173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</w:t>
      </w:r>
      <w:r w:rsidRPr="006561A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0483-8335054</w:t>
      </w:r>
    </w:p>
    <w:p w:rsidR="00FB0430" w:rsidRPr="00FB0430" w:rsidRDefault="00FB0430" w:rsidP="004B7EFF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咨询时间：上午</w:t>
      </w:r>
      <w:r w:rsidR="00A97F11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8</w:t>
      </w: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30</w:t>
      </w:r>
      <w:r w:rsidRPr="00FB0430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-12:00；下午15:00-18:00 </w:t>
      </w:r>
    </w:p>
    <w:p w:rsidR="00F2728F" w:rsidRPr="00FB0430" w:rsidRDefault="00F2728F" w:rsidP="004B7EFF">
      <w:pPr>
        <w:spacing w:line="6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p w:rsidR="00F43E49" w:rsidRDefault="00276944" w:rsidP="004B7EFF">
      <w:pPr>
        <w:pStyle w:val="a5"/>
        <w:spacing w:before="0" w:beforeAutospacing="0" w:after="0" w:afterAutospacing="0" w:line="600" w:lineRule="exact"/>
        <w:ind w:firstLine="48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276944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附件</w:t>
      </w:r>
      <w:r w:rsidR="00F43E49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:</w:t>
      </w:r>
    </w:p>
    <w:p w:rsidR="009F2D62" w:rsidRDefault="00276944" w:rsidP="00F43E49">
      <w:pPr>
        <w:pStyle w:val="a5"/>
        <w:spacing w:before="0" w:beforeAutospacing="0" w:after="0" w:afterAutospacing="0" w:line="600" w:lineRule="exact"/>
        <w:ind w:firstLineChars="148" w:firstLine="47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276944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</w:t>
      </w:r>
      <w:r w:rsidR="00F43E49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.</w:t>
      </w:r>
      <w:r w:rsidRPr="00276944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阿拉善盟中心医院2020年度引进急需紧缺高学历医疗卫生人才岗位表</w:t>
      </w:r>
    </w:p>
    <w:p w:rsidR="00276944" w:rsidRPr="00276944" w:rsidRDefault="00276944" w:rsidP="00517347">
      <w:pPr>
        <w:widowControl/>
        <w:spacing w:afterLines="50"/>
        <w:ind w:firstLineChars="153" w:firstLine="49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F43E4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27694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阿拉善盟中心医院2020年度引进急需紧缺高学历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医疗卫生</w:t>
      </w:r>
      <w:r w:rsidRPr="0027694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人才</w:t>
      </w:r>
      <w:r w:rsidRPr="0027694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报名表</w:t>
      </w:r>
    </w:p>
    <w:p w:rsidR="00276944" w:rsidRPr="00276944" w:rsidRDefault="00276944" w:rsidP="004B7EFF">
      <w:pPr>
        <w:pStyle w:val="a5"/>
        <w:spacing w:before="0" w:beforeAutospacing="0" w:after="0" w:afterAutospacing="0" w:line="600" w:lineRule="exact"/>
        <w:ind w:firstLine="48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sectPr w:rsidR="00276944" w:rsidRPr="00276944" w:rsidSect="001E2076">
      <w:headerReference w:type="default" r:id="rId9"/>
      <w:footerReference w:type="even" r:id="rId10"/>
      <w:footerReference w:type="default" r:id="rId11"/>
      <w:pgSz w:w="11906" w:h="16838"/>
      <w:pgMar w:top="1440" w:right="1361" w:bottom="1440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D1" w:rsidRDefault="00FE11D1" w:rsidP="001E2076">
      <w:r>
        <w:separator/>
      </w:r>
    </w:p>
  </w:endnote>
  <w:endnote w:type="continuationSeparator" w:id="1">
    <w:p w:rsidR="00FE11D1" w:rsidRDefault="00FE11D1" w:rsidP="001E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76" w:rsidRDefault="00245E6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574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4BC">
      <w:rPr>
        <w:rStyle w:val="a6"/>
      </w:rPr>
      <w:t>- 12 -</w:t>
    </w:r>
    <w:r>
      <w:rPr>
        <w:rStyle w:val="a6"/>
      </w:rPr>
      <w:fldChar w:fldCharType="end"/>
    </w:r>
  </w:p>
  <w:p w:rsidR="001E2076" w:rsidRDefault="001E20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76" w:rsidRDefault="00245E65">
    <w:pPr>
      <w:pStyle w:val="a3"/>
      <w:jc w:val="right"/>
    </w:pPr>
    <w:r>
      <w:fldChar w:fldCharType="begin"/>
    </w:r>
    <w:r w:rsidR="00E574BC">
      <w:instrText xml:space="preserve"> PAGE   \* MERGEFORMAT </w:instrText>
    </w:r>
    <w:r>
      <w:fldChar w:fldCharType="separate"/>
    </w:r>
    <w:r w:rsidR="00803112" w:rsidRPr="00803112">
      <w:rPr>
        <w:noProof/>
        <w:lang w:val="zh-CN"/>
      </w:rPr>
      <w:t>-</w:t>
    </w:r>
    <w:r w:rsidR="00803112">
      <w:rPr>
        <w:noProof/>
      </w:rPr>
      <w:t xml:space="preserve"> 8 -</w:t>
    </w:r>
    <w:r>
      <w:fldChar w:fldCharType="end"/>
    </w:r>
  </w:p>
  <w:p w:rsidR="001E2076" w:rsidRDefault="001E207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D1" w:rsidRDefault="00FE11D1" w:rsidP="001E2076">
      <w:r>
        <w:separator/>
      </w:r>
    </w:p>
  </w:footnote>
  <w:footnote w:type="continuationSeparator" w:id="1">
    <w:p w:rsidR="00FE11D1" w:rsidRDefault="00FE11D1" w:rsidP="001E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76" w:rsidRDefault="001E207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A07"/>
    <w:multiLevelType w:val="hybridMultilevel"/>
    <w:tmpl w:val="E3EA0D20"/>
    <w:lvl w:ilvl="0" w:tplc="9B64E71C">
      <w:start w:val="1"/>
      <w:numFmt w:val="decimal"/>
      <w:lvlText w:val="（%1）"/>
      <w:lvlJc w:val="left"/>
      <w:pPr>
        <w:ind w:left="2095" w:hanging="14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30E"/>
    <w:rsid w:val="000060EC"/>
    <w:rsid w:val="00013C93"/>
    <w:rsid w:val="00036779"/>
    <w:rsid w:val="00073CD4"/>
    <w:rsid w:val="000B7418"/>
    <w:rsid w:val="000D0826"/>
    <w:rsid w:val="000D43F2"/>
    <w:rsid w:val="000D5E1E"/>
    <w:rsid w:val="000F48A0"/>
    <w:rsid w:val="0011756D"/>
    <w:rsid w:val="0012220F"/>
    <w:rsid w:val="00127850"/>
    <w:rsid w:val="001326C7"/>
    <w:rsid w:val="00135170"/>
    <w:rsid w:val="0017560B"/>
    <w:rsid w:val="001A3FC6"/>
    <w:rsid w:val="001A54D6"/>
    <w:rsid w:val="001B214C"/>
    <w:rsid w:val="001B6FA9"/>
    <w:rsid w:val="001E2076"/>
    <w:rsid w:val="001E6485"/>
    <w:rsid w:val="001F4243"/>
    <w:rsid w:val="00216105"/>
    <w:rsid w:val="00236090"/>
    <w:rsid w:val="00241FFB"/>
    <w:rsid w:val="00245E65"/>
    <w:rsid w:val="0025017A"/>
    <w:rsid w:val="00252372"/>
    <w:rsid w:val="002547ED"/>
    <w:rsid w:val="002570CA"/>
    <w:rsid w:val="002639B3"/>
    <w:rsid w:val="00276944"/>
    <w:rsid w:val="002B0417"/>
    <w:rsid w:val="002B72EE"/>
    <w:rsid w:val="002E430E"/>
    <w:rsid w:val="002E769E"/>
    <w:rsid w:val="003156C7"/>
    <w:rsid w:val="00342688"/>
    <w:rsid w:val="003476A3"/>
    <w:rsid w:val="003A004B"/>
    <w:rsid w:val="003A4FB2"/>
    <w:rsid w:val="003B526A"/>
    <w:rsid w:val="00404C07"/>
    <w:rsid w:val="00412DBF"/>
    <w:rsid w:val="00451332"/>
    <w:rsid w:val="00474C77"/>
    <w:rsid w:val="00482749"/>
    <w:rsid w:val="00486F52"/>
    <w:rsid w:val="004B7D6B"/>
    <w:rsid w:val="004B7EFF"/>
    <w:rsid w:val="004C5709"/>
    <w:rsid w:val="004E1A4F"/>
    <w:rsid w:val="005039B8"/>
    <w:rsid w:val="00517347"/>
    <w:rsid w:val="005255DF"/>
    <w:rsid w:val="00564C83"/>
    <w:rsid w:val="005A5EB0"/>
    <w:rsid w:val="005A7BA6"/>
    <w:rsid w:val="005B4542"/>
    <w:rsid w:val="005F17CA"/>
    <w:rsid w:val="005F2077"/>
    <w:rsid w:val="00626CA4"/>
    <w:rsid w:val="006366C8"/>
    <w:rsid w:val="0064213D"/>
    <w:rsid w:val="00670E88"/>
    <w:rsid w:val="00676538"/>
    <w:rsid w:val="00685911"/>
    <w:rsid w:val="006A3D0A"/>
    <w:rsid w:val="006A5C79"/>
    <w:rsid w:val="006C1505"/>
    <w:rsid w:val="006D62D5"/>
    <w:rsid w:val="00735D87"/>
    <w:rsid w:val="00742C39"/>
    <w:rsid w:val="007832CA"/>
    <w:rsid w:val="007A77CB"/>
    <w:rsid w:val="007B071F"/>
    <w:rsid w:val="007B25B6"/>
    <w:rsid w:val="007B52CE"/>
    <w:rsid w:val="007D720E"/>
    <w:rsid w:val="007D7F58"/>
    <w:rsid w:val="00803112"/>
    <w:rsid w:val="008041CF"/>
    <w:rsid w:val="008122AD"/>
    <w:rsid w:val="00822F9F"/>
    <w:rsid w:val="0082402A"/>
    <w:rsid w:val="00825E46"/>
    <w:rsid w:val="00831AF3"/>
    <w:rsid w:val="0085553E"/>
    <w:rsid w:val="0086092D"/>
    <w:rsid w:val="008A2F38"/>
    <w:rsid w:val="008C11F4"/>
    <w:rsid w:val="008D0637"/>
    <w:rsid w:val="008D17A8"/>
    <w:rsid w:val="008D6C28"/>
    <w:rsid w:val="008F5F46"/>
    <w:rsid w:val="0090130F"/>
    <w:rsid w:val="00915172"/>
    <w:rsid w:val="009535CE"/>
    <w:rsid w:val="00960341"/>
    <w:rsid w:val="0097068B"/>
    <w:rsid w:val="009727D8"/>
    <w:rsid w:val="00987F43"/>
    <w:rsid w:val="0099665C"/>
    <w:rsid w:val="009A207E"/>
    <w:rsid w:val="009B2020"/>
    <w:rsid w:val="009B37E8"/>
    <w:rsid w:val="009B3970"/>
    <w:rsid w:val="009D54EE"/>
    <w:rsid w:val="009D6F40"/>
    <w:rsid w:val="009D7AA1"/>
    <w:rsid w:val="009E7B20"/>
    <w:rsid w:val="009F2D62"/>
    <w:rsid w:val="00A03A07"/>
    <w:rsid w:val="00A45918"/>
    <w:rsid w:val="00A46971"/>
    <w:rsid w:val="00A6233F"/>
    <w:rsid w:val="00A66ED8"/>
    <w:rsid w:val="00A7414D"/>
    <w:rsid w:val="00A76B84"/>
    <w:rsid w:val="00A90CC1"/>
    <w:rsid w:val="00A97F11"/>
    <w:rsid w:val="00AC4604"/>
    <w:rsid w:val="00AD1DBA"/>
    <w:rsid w:val="00AE7110"/>
    <w:rsid w:val="00B04F67"/>
    <w:rsid w:val="00B07F22"/>
    <w:rsid w:val="00B36E1C"/>
    <w:rsid w:val="00B54904"/>
    <w:rsid w:val="00B55F9F"/>
    <w:rsid w:val="00B7239A"/>
    <w:rsid w:val="00B77ED3"/>
    <w:rsid w:val="00B91D70"/>
    <w:rsid w:val="00B946A1"/>
    <w:rsid w:val="00BC5377"/>
    <w:rsid w:val="00C0389D"/>
    <w:rsid w:val="00C076C4"/>
    <w:rsid w:val="00C335B4"/>
    <w:rsid w:val="00C536DD"/>
    <w:rsid w:val="00C63996"/>
    <w:rsid w:val="00C63FE5"/>
    <w:rsid w:val="00C76156"/>
    <w:rsid w:val="00C86C33"/>
    <w:rsid w:val="00CC6E82"/>
    <w:rsid w:val="00D1797F"/>
    <w:rsid w:val="00D20C67"/>
    <w:rsid w:val="00D2599F"/>
    <w:rsid w:val="00D26761"/>
    <w:rsid w:val="00D3536C"/>
    <w:rsid w:val="00D37BB9"/>
    <w:rsid w:val="00D91542"/>
    <w:rsid w:val="00DA777E"/>
    <w:rsid w:val="00DD79F6"/>
    <w:rsid w:val="00E06811"/>
    <w:rsid w:val="00E11BE3"/>
    <w:rsid w:val="00E13545"/>
    <w:rsid w:val="00E574BC"/>
    <w:rsid w:val="00E9211E"/>
    <w:rsid w:val="00EC4421"/>
    <w:rsid w:val="00ED638B"/>
    <w:rsid w:val="00EE1FCD"/>
    <w:rsid w:val="00F01249"/>
    <w:rsid w:val="00F2728F"/>
    <w:rsid w:val="00F30D09"/>
    <w:rsid w:val="00F41E42"/>
    <w:rsid w:val="00F43E49"/>
    <w:rsid w:val="00F454D2"/>
    <w:rsid w:val="00F4602A"/>
    <w:rsid w:val="00F5209C"/>
    <w:rsid w:val="00F641A2"/>
    <w:rsid w:val="00FB0430"/>
    <w:rsid w:val="00FC510A"/>
    <w:rsid w:val="00FD6DA7"/>
    <w:rsid w:val="00FE11D1"/>
    <w:rsid w:val="00FE3C56"/>
    <w:rsid w:val="00FF2672"/>
    <w:rsid w:val="282A2A94"/>
    <w:rsid w:val="457D4202"/>
    <w:rsid w:val="5C9A23D1"/>
    <w:rsid w:val="5E824F63"/>
    <w:rsid w:val="683B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E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E2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1E2076"/>
  </w:style>
  <w:style w:type="character" w:customStyle="1" w:styleId="Char">
    <w:name w:val="页脚 Char"/>
    <w:basedOn w:val="a0"/>
    <w:link w:val="a3"/>
    <w:uiPriority w:val="99"/>
    <w:qFormat/>
    <w:rsid w:val="001E207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1E2076"/>
    <w:rPr>
      <w:rFonts w:ascii="Times New Roman" w:eastAsia="宋体" w:hAnsi="Times New Roman" w:cs="Times New Roman"/>
      <w:sz w:val="18"/>
      <w:szCs w:val="18"/>
    </w:rPr>
  </w:style>
  <w:style w:type="paragraph" w:customStyle="1" w:styleId="p15">
    <w:name w:val="p15"/>
    <w:basedOn w:val="a"/>
    <w:qFormat/>
    <w:rsid w:val="001E2076"/>
    <w:pPr>
      <w:widowControl/>
    </w:pPr>
    <w:rPr>
      <w:kern w:val="0"/>
      <w:szCs w:val="21"/>
    </w:rPr>
  </w:style>
  <w:style w:type="character" w:styleId="a7">
    <w:name w:val="Hyperlink"/>
    <w:basedOn w:val="a0"/>
    <w:uiPriority w:val="99"/>
    <w:semiHidden/>
    <w:unhideWhenUsed/>
    <w:rsid w:val="009F2D62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4B7E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B7E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44579C-057D-478A-85F6-9058BF7FD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604</Words>
  <Characters>3444</Characters>
  <Application>Microsoft Office Word</Application>
  <DocSecurity>0</DocSecurity>
  <Lines>28</Lines>
  <Paragraphs>8</Paragraphs>
  <ScaleCrop>false</ScaleCrop>
  <Company>Sky123.Org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25</cp:revision>
  <cp:lastPrinted>2020-11-26T03:28:00Z</cp:lastPrinted>
  <dcterms:created xsi:type="dcterms:W3CDTF">2020-11-02T02:41:00Z</dcterms:created>
  <dcterms:modified xsi:type="dcterms:W3CDTF">2020-11-26T03:29:00Z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