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Style w:val="5"/>
          <w:rFonts w:ascii="仿宋_GB2312" w:eastAsia="仿宋_GB2312" w:cs="仿宋_GB2312"/>
          <w:sz w:val="22"/>
          <w:szCs w:val="22"/>
        </w:rPr>
        <w:t>附件</w:t>
      </w:r>
      <w:r>
        <w:rPr>
          <w:rStyle w:val="5"/>
          <w:rFonts w:hint="default" w:ascii="仿宋_GB2312" w:eastAsia="仿宋_GB2312" w:cs="仿宋_GB2312"/>
          <w:sz w:val="22"/>
          <w:szCs w:val="22"/>
        </w:rPr>
        <w:t>1：</w:t>
      </w:r>
    </w:p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rPr>
          <w:rStyle w:val="5"/>
          <w:rFonts w:ascii="仿宋" w:hAnsi="仿宋" w:eastAsia="仿宋" w:cs="仿宋"/>
          <w:sz w:val="22"/>
          <w:szCs w:val="22"/>
        </w:rPr>
        <w:t>2020年怀化市第五人民医院公开招聘事业单位工作人员岗位计划表</w:t>
      </w:r>
    </w:p>
    <w:bookmarkEnd w:id="0"/>
    <w:tbl>
      <w:tblPr>
        <w:tblW w:w="8280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5"/>
        <w:gridCol w:w="822"/>
        <w:gridCol w:w="647"/>
        <w:gridCol w:w="1271"/>
        <w:gridCol w:w="2429"/>
        <w:gridCol w:w="25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13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计划（人）</w:t>
            </w:r>
          </w:p>
        </w:tc>
        <w:tc>
          <w:tcPr>
            <w:tcW w:w="376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岗位要求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15" w:type="dxa"/>
        </w:trPr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学历学位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tblCellSpacing w:w="15" w:type="dxa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临床医疗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儿科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儿科学、临床医学及相关专业</w:t>
            </w:r>
          </w:p>
        </w:tc>
        <w:tc>
          <w:tcPr>
            <w:tcW w:w="25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tblCellSpacing w:w="15" w:type="dxa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麻醉科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麻醉学、临床医学及相关专业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B超室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医学影像诊断学或临床医学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15" w:type="dxa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放射科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医学影像诊断学或临床医学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放射技术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本科及以上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影像技术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5"/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14"/>
          <w:szCs w:val="14"/>
        </w:rPr>
        <w:t>注：1、工作经历按足年足月计算，实习期、进修期不算工作经历。2、所有岗位服从医院调剂。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B6D5A"/>
    <w:rsid w:val="690B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2020-11-27T04:59:00Z</dcterms:created>
  <dc:creator>黎莎-中公教育</dc:creator>
  <cp:lastModifiedBy>黎莎-中公教育</cp:lastModifiedBy>
  <dcterms:modified xsi:type="dcterms:W3CDTF">2020-11-27T04:59:36Z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