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bCs/>
          <w:color w:val="auto"/>
          <w:sz w:val="32"/>
          <w:szCs w:val="32"/>
          <w:highlight w:val="none"/>
          <w:lang w:val="en-US" w:eastAsia="zh-CN"/>
        </w:rPr>
        <w:t>附件6</w:t>
      </w:r>
    </w:p>
    <w:p>
      <w:pPr>
        <w:keepNext w:val="0"/>
        <w:keepLines w:val="0"/>
        <w:pageBreakBefore w:val="0"/>
        <w:widowControl w:val="0"/>
        <w:kinsoku/>
        <w:overflowPunct/>
        <w:topLinePunct w:val="0"/>
        <w:autoSpaceDE/>
        <w:bidi w:val="0"/>
        <w:adjustRightInd/>
        <w:spacing w:line="560" w:lineRule="exact"/>
        <w:jc w:val="center"/>
        <w:rPr>
          <w:rFonts w:hint="default" w:ascii="Times New Roman" w:hAnsi="Times New Roman" w:eastAsia="方正小标宋简体" w:cs="Times New Roman"/>
          <w:b w:val="0"/>
          <w:bCs w:val="0"/>
          <w:color w:val="auto"/>
          <w:sz w:val="36"/>
          <w:szCs w:val="36"/>
          <w:highlight w:val="none"/>
          <w:lang w:val="en-US" w:eastAsia="zh-CN"/>
        </w:rPr>
      </w:pPr>
      <w:bookmarkStart w:id="0" w:name="_GoBack"/>
      <w:r>
        <w:rPr>
          <w:rFonts w:hint="default" w:ascii="Times New Roman" w:hAnsi="Times New Roman" w:eastAsia="方正小标宋简体" w:cs="Times New Roman"/>
          <w:b w:val="0"/>
          <w:bCs w:val="0"/>
          <w:color w:val="auto"/>
          <w:sz w:val="36"/>
          <w:szCs w:val="36"/>
          <w:highlight w:val="none"/>
          <w:lang w:eastAsia="zh-CN"/>
        </w:rPr>
        <w:t>衢江区</w:t>
      </w:r>
      <w:r>
        <w:rPr>
          <w:rFonts w:hint="default" w:ascii="Times New Roman" w:hAnsi="Times New Roman" w:eastAsia="方正小标宋简体" w:cs="Times New Roman"/>
          <w:b w:val="0"/>
          <w:bCs w:val="0"/>
          <w:color w:val="auto"/>
          <w:sz w:val="36"/>
          <w:szCs w:val="36"/>
          <w:highlight w:val="none"/>
          <w:lang w:val="en-US" w:eastAsia="zh-CN"/>
        </w:rPr>
        <w:t>教育局</w:t>
      </w:r>
      <w:r>
        <w:rPr>
          <w:rFonts w:hint="default" w:ascii="Times New Roman" w:hAnsi="Times New Roman" w:eastAsia="方正小标宋简体" w:cs="Times New Roman"/>
          <w:b w:val="0"/>
          <w:bCs w:val="0"/>
          <w:color w:val="auto"/>
          <w:sz w:val="36"/>
          <w:szCs w:val="36"/>
          <w:highlight w:val="none"/>
          <w:lang w:eastAsia="zh-CN"/>
        </w:rPr>
        <w:t>招聘</w:t>
      </w:r>
      <w:r>
        <w:rPr>
          <w:rFonts w:hint="default" w:ascii="Times New Roman" w:hAnsi="Times New Roman" w:eastAsia="方正小标宋简体" w:cs="Times New Roman"/>
          <w:b w:val="0"/>
          <w:bCs w:val="0"/>
          <w:color w:val="auto"/>
          <w:sz w:val="36"/>
          <w:szCs w:val="36"/>
          <w:highlight w:val="none"/>
          <w:lang w:val="en-US" w:eastAsia="zh-CN"/>
        </w:rPr>
        <w:t>2021年优秀应届毕业生报名应提供的材料清单</w:t>
      </w:r>
      <w:bookmarkEnd w:id="0"/>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rightChars="0" w:firstLine="560" w:firstLineChars="200"/>
        <w:jc w:val="left"/>
        <w:textAlignment w:val="auto"/>
        <w:rPr>
          <w:rFonts w:hint="default" w:ascii="Times New Roman" w:hAnsi="Times New Roman" w:eastAsia="宋体" w:cs="Times New Roman"/>
          <w:color w:val="auto"/>
          <w:sz w:val="28"/>
          <w:szCs w:val="28"/>
          <w:highlight w:val="none"/>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rightChars="0" w:firstLine="560" w:firstLineChars="200"/>
        <w:jc w:val="left"/>
        <w:textAlignment w:val="auto"/>
        <w:rPr>
          <w:rFonts w:hint="default" w:ascii="Times New Roman" w:hAnsi="Times New Roman" w:eastAsia="宋体" w:cs="Times New Roman"/>
          <w:b/>
          <w:color w:val="auto"/>
          <w:sz w:val="28"/>
          <w:szCs w:val="28"/>
          <w:highlight w:val="none"/>
          <w:lang w:val="en-US" w:eastAsia="zh-CN"/>
        </w:rPr>
      </w:pPr>
      <w:r>
        <w:rPr>
          <w:rFonts w:hint="default" w:ascii="Times New Roman" w:hAnsi="Times New Roman" w:eastAsia="宋体" w:cs="Times New Roman"/>
          <w:color w:val="auto"/>
          <w:sz w:val="28"/>
          <w:szCs w:val="28"/>
          <w:highlight w:val="none"/>
        </w:rPr>
        <w:t>报名时考生应依次提供以下相关材料原件及复印件。</w:t>
      </w:r>
      <w:r>
        <w:rPr>
          <w:rFonts w:hint="default" w:ascii="Times New Roman" w:hAnsi="Times New Roman" w:eastAsia="宋体" w:cs="Times New Roman"/>
          <w:b/>
          <w:color w:val="auto"/>
          <w:sz w:val="28"/>
          <w:szCs w:val="28"/>
          <w:highlight w:val="none"/>
        </w:rPr>
        <w:t>要求原件和复印件对应，审核结束后原件返还，留复印件。其中第1、2、</w:t>
      </w:r>
      <w:r>
        <w:rPr>
          <w:rFonts w:hint="default" w:ascii="Times New Roman" w:hAnsi="Times New Roman" w:eastAsia="宋体" w:cs="Times New Roman"/>
          <w:b/>
          <w:color w:val="auto"/>
          <w:sz w:val="28"/>
          <w:szCs w:val="28"/>
          <w:highlight w:val="none"/>
          <w:lang w:val="en-US" w:eastAsia="zh-CN"/>
        </w:rPr>
        <w:t>3、</w:t>
      </w:r>
      <w:r>
        <w:rPr>
          <w:rFonts w:hint="default" w:ascii="Times New Roman" w:hAnsi="Times New Roman" w:eastAsia="宋体" w:cs="Times New Roman"/>
          <w:b/>
          <w:color w:val="auto"/>
          <w:sz w:val="28"/>
          <w:szCs w:val="28"/>
          <w:highlight w:val="none"/>
        </w:rPr>
        <w:t>5、</w:t>
      </w:r>
      <w:r>
        <w:rPr>
          <w:rFonts w:hint="default" w:ascii="Times New Roman" w:hAnsi="Times New Roman" w:eastAsia="宋体" w:cs="Times New Roman"/>
          <w:b/>
          <w:color w:val="auto"/>
          <w:sz w:val="28"/>
          <w:szCs w:val="28"/>
          <w:highlight w:val="none"/>
          <w:lang w:val="en-US" w:eastAsia="zh-CN"/>
        </w:rPr>
        <w:t>6、9、</w:t>
      </w:r>
      <w:r>
        <w:rPr>
          <w:rFonts w:hint="default" w:ascii="Times New Roman" w:hAnsi="Times New Roman" w:eastAsia="宋体" w:cs="Times New Roman"/>
          <w:b/>
          <w:color w:val="auto"/>
          <w:sz w:val="28"/>
          <w:szCs w:val="28"/>
          <w:highlight w:val="none"/>
        </w:rPr>
        <w:t>1</w:t>
      </w:r>
      <w:r>
        <w:rPr>
          <w:rFonts w:hint="default" w:ascii="Times New Roman" w:hAnsi="Times New Roman" w:eastAsia="宋体" w:cs="Times New Roman"/>
          <w:b/>
          <w:color w:val="auto"/>
          <w:sz w:val="28"/>
          <w:szCs w:val="28"/>
          <w:highlight w:val="none"/>
          <w:lang w:val="en-US" w:eastAsia="zh-CN"/>
        </w:rPr>
        <w:t>5</w:t>
      </w:r>
      <w:r>
        <w:rPr>
          <w:rFonts w:hint="default" w:ascii="Times New Roman" w:hAnsi="Times New Roman" w:eastAsia="宋体" w:cs="Times New Roman"/>
          <w:b/>
          <w:color w:val="auto"/>
          <w:sz w:val="28"/>
          <w:szCs w:val="28"/>
          <w:highlight w:val="none"/>
        </w:rPr>
        <w:t>项必须提供，其它项</w:t>
      </w:r>
      <w:r>
        <w:rPr>
          <w:rFonts w:hint="default" w:ascii="Times New Roman" w:hAnsi="Times New Roman" w:eastAsia="宋体" w:cs="Times New Roman"/>
          <w:b/>
          <w:color w:val="auto"/>
          <w:sz w:val="28"/>
          <w:szCs w:val="28"/>
          <w:highlight w:val="none"/>
          <w:lang w:val="en-US" w:eastAsia="zh-CN"/>
        </w:rPr>
        <w:t>为优势项，</w:t>
      </w:r>
      <w:r>
        <w:rPr>
          <w:rFonts w:hint="default" w:ascii="Times New Roman" w:hAnsi="Times New Roman" w:eastAsia="宋体" w:cs="Times New Roman"/>
          <w:b/>
          <w:color w:val="auto"/>
          <w:sz w:val="28"/>
          <w:szCs w:val="28"/>
          <w:highlight w:val="none"/>
        </w:rPr>
        <w:t>有就</w:t>
      </w:r>
      <w:r>
        <w:rPr>
          <w:rFonts w:hint="default" w:ascii="Times New Roman" w:hAnsi="Times New Roman" w:eastAsia="宋体" w:cs="Times New Roman"/>
          <w:b/>
          <w:color w:val="auto"/>
          <w:sz w:val="28"/>
          <w:szCs w:val="28"/>
          <w:highlight w:val="none"/>
          <w:lang w:val="en-US" w:eastAsia="zh-CN"/>
        </w:rPr>
        <w:t>尽量</w:t>
      </w:r>
      <w:r>
        <w:rPr>
          <w:rFonts w:hint="default" w:ascii="Times New Roman" w:hAnsi="Times New Roman" w:eastAsia="宋体" w:cs="Times New Roman"/>
          <w:b/>
          <w:color w:val="auto"/>
          <w:sz w:val="28"/>
          <w:szCs w:val="28"/>
          <w:highlight w:val="none"/>
        </w:rPr>
        <w:t>提供，无则不提供：</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1.报名表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2.综合素质清单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3.身份证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4.户口簿</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5.就业推荐表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6.就业协议书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7.师范生证明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8.</w:t>
      </w:r>
      <w:r>
        <w:rPr>
          <w:rFonts w:hint="default" w:ascii="Times New Roman" w:hAnsi="Times New Roman" w:eastAsia="宋体" w:cs="Times New Roman"/>
          <w:b w:val="0"/>
          <w:bCs w:val="0"/>
          <w:color w:val="auto"/>
          <w:sz w:val="28"/>
          <w:szCs w:val="28"/>
          <w:highlight w:val="none"/>
        </w:rPr>
        <w:t>录取批次证明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9.学历证明（《教育部学籍在线验证报告》或《教育部学历证书电子注册备案表》）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10.政治面貌证明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11.</w:t>
      </w:r>
      <w:r>
        <w:rPr>
          <w:rFonts w:hint="default" w:ascii="Times New Roman" w:hAnsi="Times New Roman" w:eastAsia="宋体" w:cs="Times New Roman"/>
          <w:b w:val="0"/>
          <w:bCs w:val="0"/>
          <w:color w:val="auto"/>
          <w:sz w:val="28"/>
          <w:szCs w:val="28"/>
          <w:highlight w:val="none"/>
        </w:rPr>
        <w:t>教师资格证</w:t>
      </w:r>
      <w:r>
        <w:rPr>
          <w:rFonts w:hint="default" w:ascii="Times New Roman" w:hAnsi="Times New Roman" w:eastAsia="宋体" w:cs="Times New Roman"/>
          <w:b w:val="0"/>
          <w:bCs w:val="0"/>
          <w:color w:val="auto"/>
          <w:sz w:val="28"/>
          <w:szCs w:val="28"/>
          <w:highlight w:val="none"/>
          <w:lang w:eastAsia="zh-CN"/>
        </w:rPr>
        <w:t>或教师资格考试合格证明</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12.普通话合格证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13.计算机等级证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14.英语等级证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15.学校出具并盖章的各学期各科学业成绩（含本专业成绩排名）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16.各类获奖和荣誉证书以及其它能证明个人相关能力水平的证书或材料（如奖学金、专业类获奖、三好学生、优秀毕业生、学生干部等证明或证书。附件3各栏目填写的信息都需提供证明或证件）</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17.硕士研究生须提供本科毕业证和学位证。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2" w:lineRule="auto"/>
        <w:ind w:leftChars="300" w:right="0" w:rightChars="0"/>
        <w:jc w:val="left"/>
        <w:textAlignment w:val="auto"/>
        <w:rPr>
          <w:rFonts w:hint="default" w:ascii="Times New Roman" w:hAnsi="Times New Roman" w:eastAsia="宋体" w:cs="Times New Roman"/>
          <w:b w:val="0"/>
          <w:bCs w:val="0"/>
          <w:color w:val="auto"/>
          <w:sz w:val="28"/>
          <w:szCs w:val="28"/>
          <w:highlight w:val="none"/>
          <w:lang w:val="en-US" w:eastAsia="zh-CN"/>
        </w:rPr>
      </w:pPr>
      <w:r>
        <w:rPr>
          <w:rFonts w:hint="default" w:ascii="Times New Roman" w:hAnsi="Times New Roman" w:eastAsia="宋体" w:cs="Times New Roman"/>
          <w:b w:val="0"/>
          <w:bCs w:val="0"/>
          <w:color w:val="auto"/>
          <w:sz w:val="28"/>
          <w:szCs w:val="28"/>
          <w:highlight w:val="none"/>
          <w:lang w:val="en-US" w:eastAsia="zh-CN"/>
        </w:rPr>
        <w:t>18.委培生须提供委托培养单位同意报考的证明。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A7B14"/>
    <w:rsid w:val="7D3A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1"/>
    <w:basedOn w:val="1"/>
    <w:next w:val="1"/>
    <w:uiPriority w:val="0"/>
    <w:pPr>
      <w:spacing w:beforeLines="0" w:afterLines="0"/>
    </w:pPr>
    <w:rPr>
      <w:rFonts w:hint="eastAsia"/>
      <w:sz w:val="21"/>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2020-11-20T01:26:00Z</dcterms:created>
  <dc:creator>Administrator</dc:creator>
  <cp:lastModifiedBy>Administrator</cp:lastModifiedBy>
  <dcterms:modified xsi:type="dcterms:W3CDTF">2020-11-20T01:27:16Z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