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疾病预防控制中心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公开招聘考察政审表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</w:rPr>
        <w:t>报名序号：</w:t>
      </w:r>
      <w:r>
        <w:rPr>
          <w:rFonts w:hint="eastAsia" w:eastAsia="仿宋_GB2312"/>
          <w:b/>
          <w:bCs/>
          <w:sz w:val="24"/>
          <w:u w:val="single"/>
        </w:rPr>
        <w:t xml:space="preserve">       </w:t>
      </w:r>
      <w:r>
        <w:rPr>
          <w:rFonts w:hint="eastAsia" w:eastAsia="仿宋_GB2312"/>
          <w:b/>
          <w:bCs/>
          <w:sz w:val="24"/>
        </w:rPr>
        <w:t xml:space="preserve">                                          招聘单位：</w:t>
      </w:r>
      <w:r>
        <w:rPr>
          <w:rFonts w:hint="eastAsia" w:eastAsia="仿宋_GB2312"/>
          <w:b/>
          <w:bCs/>
          <w:sz w:val="24"/>
          <w:u w:val="single"/>
        </w:rPr>
        <w:t xml:space="preserve">     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 w:firstLineChars="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leftChars="-41" w:hanging="86" w:hangingChars="3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leftChars="-1" w:firstLine="207" w:firstLineChars="9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 w:firstLineChars="84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C6C14"/>
    <w:rsid w:val="31720566"/>
    <w:rsid w:val="53BB00E9"/>
    <w:rsid w:val="679F31CB"/>
    <w:rsid w:val="72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完美夏天</cp:lastModifiedBy>
  <dcterms:modified xsi:type="dcterms:W3CDTF">2020-11-23T07:27:55Z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