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475"/>
      </w:pPr>
      <w:r>
        <w:rPr>
          <w:rFonts w:ascii="仿宋_GB2312" w:hAnsi="微软雅黑" w:eastAsia="仿宋_GB2312" w:cs="仿宋_GB2312"/>
          <w:color w:val="000000"/>
          <w:sz w:val="32"/>
          <w:szCs w:val="32"/>
          <w:shd w:val="clear" w:fill="FFFFFF"/>
        </w:rPr>
        <w:t>为保障广大考生和考务工作人员生命安全和身体健康，确保广东考区中央机关及其直属机构</w:t>
      </w:r>
      <w:r>
        <w:rPr>
          <w:rFonts w:hint="default" w:ascii="仿宋_GB2312" w:hAnsi="微软雅黑" w:eastAsia="仿宋_GB2312" w:cs="仿宋_GB2312"/>
          <w:color w:val="000000"/>
          <w:sz w:val="32"/>
          <w:szCs w:val="32"/>
          <w:shd w:val="clear" w:fill="FFFFFF"/>
        </w:rPr>
        <w:t>2021年度考试录用公务员笔试安全进行，请所有考生知悉、理解、配合、支持考试防疫的措施和要求。</w:t>
      </w:r>
    </w:p>
    <w:p>
      <w:pPr>
        <w:pStyle w:val="2"/>
        <w:keepNext w:val="0"/>
        <w:keepLines w:val="0"/>
        <w:widowControl/>
        <w:suppressLineNumbers w:val="0"/>
        <w:spacing w:before="0" w:beforeAutospacing="0" w:after="0" w:afterAutospacing="0" w:line="420" w:lineRule="atLeast"/>
        <w:ind w:left="0" w:right="0" w:firstLine="475"/>
      </w:pPr>
      <w:r>
        <w:rPr>
          <w:rFonts w:ascii="黑体" w:hAnsi="宋体" w:eastAsia="黑体" w:cs="黑体"/>
          <w:color w:val="000000"/>
          <w:sz w:val="32"/>
          <w:szCs w:val="32"/>
          <w:shd w:val="clear" w:fill="FFFFFF"/>
        </w:rPr>
        <w:t>一、温馨提示：</w:t>
      </w:r>
      <w:r>
        <w:rPr>
          <w:rFonts w:hint="default" w:ascii="仿宋_GB2312" w:hAnsi="宋体" w:eastAsia="仿宋_GB2312" w:cs="仿宋_GB2312"/>
          <w:color w:val="000000"/>
          <w:sz w:val="32"/>
          <w:szCs w:val="32"/>
          <w:shd w:val="clear" w:fill="FFFFFF"/>
        </w:rPr>
        <w:t>按照国家相关防控政策要求，中高风险等级地区要尽量减少不必要的人员流动，避免人员聚集。</w:t>
      </w:r>
    </w:p>
    <w:p>
      <w:pPr>
        <w:pStyle w:val="2"/>
        <w:keepNext w:val="0"/>
        <w:keepLines w:val="0"/>
        <w:widowControl/>
        <w:suppressLineNumbers w:val="0"/>
        <w:spacing w:before="0" w:beforeAutospacing="0" w:after="0" w:afterAutospacing="0" w:line="420" w:lineRule="atLeast"/>
        <w:ind w:left="0" w:right="0" w:firstLine="475"/>
      </w:pPr>
      <w:r>
        <w:rPr>
          <w:rFonts w:hint="eastAsia" w:ascii="黑体" w:hAnsi="宋体" w:eastAsia="黑体" w:cs="黑体"/>
          <w:color w:val="000000"/>
          <w:sz w:val="32"/>
          <w:szCs w:val="32"/>
          <w:shd w:val="clear" w:fill="FFFFFF"/>
        </w:rPr>
        <w:t>二、正常参加考试：</w:t>
      </w:r>
      <w:r>
        <w:rPr>
          <w:rFonts w:hint="default" w:ascii="仿宋_GB2312" w:hAnsi="宋体" w:eastAsia="仿宋_GB2312" w:cs="仿宋_GB2312"/>
          <w:color w:val="000000"/>
          <w:sz w:val="32"/>
          <w:szCs w:val="32"/>
          <w:shd w:val="clear" w:fill="FFFFFF"/>
        </w:rPr>
        <w:t>“粤康码”为绿码（当日更新）且健康状况正常的考生可正常参加考试。</w:t>
      </w:r>
    </w:p>
    <w:p>
      <w:pPr>
        <w:pStyle w:val="2"/>
        <w:keepNext w:val="0"/>
        <w:keepLines w:val="0"/>
        <w:widowControl/>
        <w:suppressLineNumbers w:val="0"/>
        <w:spacing w:before="0" w:beforeAutospacing="0" w:after="0" w:afterAutospacing="0" w:line="420" w:lineRule="atLeast"/>
        <w:ind w:left="0" w:right="0" w:firstLine="475"/>
      </w:pPr>
      <w:r>
        <w:rPr>
          <w:rFonts w:hint="eastAsia" w:ascii="黑体" w:hAnsi="宋体" w:eastAsia="黑体" w:cs="黑体"/>
          <w:color w:val="000000"/>
          <w:sz w:val="32"/>
          <w:szCs w:val="32"/>
          <w:shd w:val="clear" w:fill="FFFFFF"/>
        </w:rPr>
        <w:t>三、有以下情形之一的考生不能参加考试</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（一）正处于隔离治疗期的确诊病例、疑似病例、无症状感染者，以及隔离期未满的密切接触者；</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（二）“粤康码”为红码，且考前14天内有国（境）外(澳门除外)或国内中高风险地区旅居史的考生；</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（三）未能配合属地完成隔离观察、健康管理或核酸检测等防疫措施的国（境）外或国内中高风险地区旅居史的考生。</w:t>
      </w:r>
    </w:p>
    <w:p>
      <w:pPr>
        <w:pStyle w:val="2"/>
        <w:keepNext w:val="0"/>
        <w:keepLines w:val="0"/>
        <w:widowControl/>
        <w:suppressLineNumbers w:val="0"/>
        <w:spacing w:before="0" w:beforeAutospacing="0" w:after="0" w:afterAutospacing="0" w:line="420" w:lineRule="atLeast"/>
        <w:ind w:left="0" w:right="0" w:firstLine="475"/>
      </w:pPr>
      <w:r>
        <w:rPr>
          <w:rFonts w:hint="eastAsia" w:ascii="黑体" w:hAnsi="宋体" w:eastAsia="黑体" w:cs="黑体"/>
          <w:color w:val="000000"/>
          <w:sz w:val="32"/>
          <w:szCs w:val="32"/>
          <w:shd w:val="clear" w:fill="FFFFFF"/>
        </w:rPr>
        <w:t>四、符合以下情形的考生安排到隔离考场考试</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（一）“粤康码”为红码（确诊病例、疑似病例、密切接触者除外），不在隔离期内的考生，能提供考前7天内核酸检测阴性证明的；</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（二）考前14天内（不含考试当天）有发热等疑似症状，能提供考前7天内核酸检测阴性证明的;</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（三）现场测量体温不正常（体温≥37.3℃），在临时观察区适当休息后使用水银体温计再次测量体温仍然不正常的考生。</w:t>
      </w:r>
    </w:p>
    <w:p>
      <w:pPr>
        <w:pStyle w:val="2"/>
        <w:keepNext w:val="0"/>
        <w:keepLines w:val="0"/>
        <w:widowControl/>
        <w:suppressLineNumbers w:val="0"/>
        <w:spacing w:before="0" w:beforeAutospacing="0" w:after="0" w:afterAutospacing="0" w:line="420" w:lineRule="atLeast"/>
        <w:ind w:left="0" w:right="0" w:firstLine="475"/>
      </w:pPr>
      <w:r>
        <w:rPr>
          <w:rFonts w:hint="eastAsia" w:ascii="黑体" w:hAnsi="宋体" w:eastAsia="黑体" w:cs="黑体"/>
          <w:color w:val="000000"/>
          <w:sz w:val="32"/>
          <w:szCs w:val="32"/>
          <w:shd w:val="clear" w:fill="FFFFFF"/>
        </w:rPr>
        <w:t>五、考生考前准备事项</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（一）通过“粤康码”申报健康状况</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考生应从考前14天起，每天在“粤康码”完成健康状况申报直至考试当天。开考前，如果旅居史、接触史发生变化或出现相关症状的，须及时在“粤康码”进行申报更新。</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（二）凡符合第四点前两种情形的，考生需准备考前7天内的核酸检测阴性证明。</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（三）考生需自备口罩。</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（四）提前做好出行安排。</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1.考生应提前了解考点入口位置和前往线路。</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2.因考点内疫情防控管理要求，社会车辆禁止进入考点。</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3.因防疫检测要求，考生务必至少在开考前1小时到达考点，验证入场。逾期到场，耽误考试时间的，责任自负。</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4.在考点门口入场时，提前准备好身份证、准考证，相关证明，并出示“粤康码”备查。</w:t>
      </w:r>
    </w:p>
    <w:p>
      <w:pPr>
        <w:pStyle w:val="2"/>
        <w:keepNext w:val="0"/>
        <w:keepLines w:val="0"/>
        <w:widowControl/>
        <w:suppressLineNumbers w:val="0"/>
        <w:spacing w:before="0" w:beforeAutospacing="0" w:after="0" w:afterAutospacing="0" w:line="420" w:lineRule="atLeast"/>
        <w:ind w:left="0" w:right="0" w:firstLine="475"/>
      </w:pPr>
      <w:r>
        <w:rPr>
          <w:rFonts w:hint="eastAsia" w:ascii="黑体" w:hAnsi="宋体" w:eastAsia="黑体" w:cs="黑体"/>
          <w:color w:val="000000"/>
          <w:sz w:val="32"/>
          <w:szCs w:val="32"/>
          <w:shd w:val="clear" w:fill="FFFFFF"/>
        </w:rPr>
        <w:t>六、考生考试期间义务</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（一）配合和服从防疫管理</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1.所有考生在考点考场期间须全程佩戴口罩，进行身份核验时需摘除口罩。</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2.自觉配合完成检测流程后从规定通道进入考点。进考点后在规定区域活动，考后及时离开。</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3.如有相应症状或经检测发现有异常情况的，要按规定服从“不得参加考试”“安排到隔离考场考试”“就诊”等相关处置。</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（二）关注身体状况</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考试期间考生出现发热（体温≥37.3℃）等异常症状的，应及时报告并自觉服从考试现场工作人员管理。经卫生专业人员会同考点研判认为具备继续参加考试条件的，安排在隔离考场继续考试。</w:t>
      </w:r>
    </w:p>
    <w:p>
      <w:pPr>
        <w:pStyle w:val="2"/>
        <w:keepNext w:val="0"/>
        <w:keepLines w:val="0"/>
        <w:widowControl/>
        <w:suppressLineNumbers w:val="0"/>
        <w:spacing w:before="0" w:beforeAutospacing="0" w:after="0" w:afterAutospacing="0" w:line="420" w:lineRule="atLeast"/>
        <w:ind w:left="0" w:right="0" w:firstLine="475"/>
      </w:pPr>
      <w:r>
        <w:rPr>
          <w:rFonts w:hint="eastAsia" w:ascii="黑体" w:hAnsi="宋体" w:eastAsia="黑体" w:cs="黑体"/>
          <w:color w:val="000000"/>
          <w:sz w:val="32"/>
          <w:szCs w:val="32"/>
          <w:shd w:val="clear" w:fill="FFFFFF"/>
        </w:rPr>
        <w:t>七、有关要求</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（一）考生应认真阅读本防控须知和《中央机关及其直属机构2021年度考试录用公务员笔试广东考区考生疫情防控承诺书》（见附件）。</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考生打印准考证即视同为接受并签署承诺书。如违反相关规定，自愿承担相关责任、接受相应处理。</w:t>
      </w: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pPr>
    </w:p>
    <w:p>
      <w:pPr>
        <w:pStyle w:val="2"/>
        <w:keepNext w:val="0"/>
        <w:keepLines w:val="0"/>
        <w:widowControl/>
        <w:suppressLineNumbers w:val="0"/>
        <w:spacing w:before="0" w:beforeAutospacing="0" w:after="0" w:afterAutospacing="0" w:line="420" w:lineRule="atLeast"/>
        <w:ind w:left="0" w:right="0"/>
      </w:pPr>
      <w:r>
        <w:rPr>
          <w:rFonts w:hint="default" w:ascii="仿宋_GB2312" w:hAnsi="微软雅黑" w:eastAsia="仿宋_GB2312" w:cs="仿宋_GB2312"/>
          <w:color w:val="000000"/>
          <w:sz w:val="32"/>
          <w:szCs w:val="32"/>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75"/>
        <w:jc w:val="center"/>
      </w:pPr>
    </w:p>
    <w:p>
      <w:pPr>
        <w:pStyle w:val="2"/>
        <w:keepNext w:val="0"/>
        <w:keepLines w:val="0"/>
        <w:widowControl/>
        <w:suppressLineNumbers w:val="0"/>
        <w:spacing w:before="0" w:beforeAutospacing="0" w:after="0" w:afterAutospacing="0" w:line="420" w:lineRule="atLeast"/>
        <w:ind w:left="0" w:right="0" w:firstLine="475"/>
        <w:jc w:val="center"/>
      </w:pPr>
      <w:r>
        <w:rPr>
          <w:rFonts w:hint="eastAsia" w:ascii="黑体" w:hAnsi="宋体" w:eastAsia="黑体" w:cs="黑体"/>
          <w:color w:val="000000"/>
          <w:sz w:val="36"/>
          <w:szCs w:val="36"/>
          <w:shd w:val="clear" w:fill="FFFFFF"/>
        </w:rPr>
        <w:t>中央机关及其直属机构2021年度考试录用公务员笔试广东考区</w:t>
      </w:r>
    </w:p>
    <w:p>
      <w:pPr>
        <w:pStyle w:val="2"/>
        <w:keepNext w:val="0"/>
        <w:keepLines w:val="0"/>
        <w:widowControl/>
        <w:suppressLineNumbers w:val="0"/>
        <w:spacing w:before="0" w:beforeAutospacing="0" w:after="0" w:afterAutospacing="0" w:line="420" w:lineRule="atLeast"/>
        <w:ind w:left="0" w:right="0" w:firstLine="475"/>
        <w:jc w:val="center"/>
      </w:pPr>
      <w:r>
        <w:rPr>
          <w:rFonts w:hint="eastAsia" w:ascii="黑体" w:hAnsi="宋体" w:eastAsia="黑体" w:cs="黑体"/>
          <w:color w:val="000000"/>
          <w:sz w:val="36"/>
          <w:szCs w:val="36"/>
          <w:shd w:val="clear" w:fill="FFFFFF"/>
        </w:rPr>
        <w:t>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75"/>
      </w:pPr>
    </w:p>
    <w:p>
      <w:pPr>
        <w:pStyle w:val="2"/>
        <w:keepNext w:val="0"/>
        <w:keepLines w:val="0"/>
        <w:widowControl/>
        <w:suppressLineNumbers w:val="0"/>
        <w:spacing w:before="0" w:beforeAutospacing="0" w:after="0" w:afterAutospacing="0" w:line="420" w:lineRule="atLeast"/>
        <w:ind w:left="0" w:right="0" w:firstLine="475"/>
      </w:pPr>
      <w:r>
        <w:rPr>
          <w:rFonts w:hint="default" w:ascii="仿宋_GB2312" w:hAnsi="微软雅黑" w:eastAsia="仿宋_GB2312" w:cs="仿宋_GB2312"/>
          <w:color w:val="000000"/>
          <w:sz w:val="32"/>
          <w:szCs w:val="32"/>
          <w:shd w:val="clear" w:fill="FFFFFF"/>
        </w:rPr>
        <w:t>本人已认真阅读《中央机关及其直属机构2021年度考试录用公务员笔试广东考区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16A22"/>
    <w:rsid w:val="1431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555555"/>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rPr>
      <w:bdr w:val="none" w:color="auto" w:sz="0" w:space="0"/>
    </w:rPr>
  </w:style>
  <w:style w:type="character" w:styleId="9">
    <w:name w:val="HTML Variable"/>
    <w:basedOn w:val="4"/>
    <w:uiPriority w:val="0"/>
  </w:style>
  <w:style w:type="character" w:styleId="10">
    <w:name w:val="Hyperlink"/>
    <w:basedOn w:val="4"/>
    <w:uiPriority w:val="0"/>
    <w:rPr>
      <w:color w:val="555555"/>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customStyle="1" w:styleId="13">
    <w:name w:val="current"/>
    <w:basedOn w:val="4"/>
    <w:uiPriority w:val="0"/>
    <w:rPr>
      <w:b/>
      <w:color w:val="FFFFFF"/>
      <w:bdr w:val="single" w:color="0073BD" w:sz="6" w:space="0"/>
      <w:shd w:val="clear" w:fill="0073BD"/>
    </w:rPr>
  </w:style>
  <w:style w:type="character" w:customStyle="1" w:styleId="14">
    <w:name w:val="disabled"/>
    <w:basedOn w:val="4"/>
    <w:uiPriority w:val="0"/>
    <w:rPr>
      <w:color w:val="888888"/>
      <w:bdr w:val="single" w:color="DDDDDD"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2020-11-20T07:45:00Z</dcterms:created>
  <dc:creator>Administrator</dc:creator>
  <cp:lastModifiedBy>Administrator</cp:lastModifiedBy>
  <dcterms:modified xsi:type="dcterms:W3CDTF">2020-11-20T08:34:12Z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