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2020年东营市垦利区事业单位急需紧缺人才引进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网上报名资格初审合格人员名单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岗位序号01（综合类）：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ascii="仿宋_GB2312" w:hAnsi="微软雅黑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bdr w:val="none" w:color="auto" w:sz="0" w:space="0"/>
          <w:shd w:val="clear" w:fill="FFFFFF"/>
        </w:rPr>
        <w:t>郭梦笛、刘星、刘军禄、牛佳鹏、丁扬、史帅、朱璇、丰永浩、卢冠华、殷欣欣、王雯丽、李燕蒙、杜昕威、朱明珠、生梦鑫、李欣雨、郗增元、陈梦香、马亚鹏、朱礼博、杨舒植、吴昊聪、刘永青、王安东、张辛桐、刘治、许春利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bdr w:val="none" w:color="auto" w:sz="0" w:space="0"/>
          <w:shd w:val="clear" w:fill="FFFFFF"/>
        </w:rPr>
        <w:t>陈思、刘晓宇、刘彤彤、陈彦冰、张璐、李琪琪、常悦、董林、孙小雯、李博涵、刘书哲、王立瑾、张霖霖、许倩茹、孙文青、高磊、朱凯旋、吴永强、岳晓楠、杨学光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D3D3D"/>
          <w:spacing w:val="0"/>
          <w:sz w:val="28"/>
          <w:szCs w:val="28"/>
          <w:u w:val="none"/>
          <w:bdr w:val="none" w:color="auto" w:sz="0" w:space="0"/>
          <w:shd w:val="clear" w:fill="FFFFFF"/>
        </w:rPr>
        <w:t>岗位序号03（教育类）：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bdr w:val="none" w:color="auto" w:sz="0" w:space="0"/>
          <w:shd w:val="clear" w:fill="FFFFFF"/>
        </w:rPr>
        <w:t>古思雨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638CF"/>
    <w:rsid w:val="7276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2020-11-17T01:25:00Z</dcterms:created>
  <dc:creator>Administrator</dc:creator>
  <cp:lastModifiedBy>Administrator</cp:lastModifiedBy>
  <dcterms:modified xsi:type="dcterms:W3CDTF">2020-11-17T01:32:19Z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