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textAlignment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margin" w:tblpY="-1013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9"/>
        <w:gridCol w:w="1890"/>
        <w:gridCol w:w="2295"/>
        <w:gridCol w:w="16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762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附件3：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ar"/>
              </w:rPr>
              <w:t>承德县2020年公开招聘编外保教人员资格审查表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报名填报信息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现场资格审查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毕业证号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教师资格证种类及专业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教师资格证号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普通话等级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报岗学校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其他电话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详细住址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审查结果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不合格原因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876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审核组长（签字）：             应聘考生（签字）：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76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审核成员（签字）：             2020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87A51"/>
    <w:rsid w:val="4638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2020-11-19T08:26:00Z</dcterms:created>
  <dc:creator>松林同学</dc:creator>
  <cp:lastModifiedBy>松林同学</cp:lastModifiedBy>
  <dcterms:modified xsi:type="dcterms:W3CDTF">2020-11-19T08:27:49Z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