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芒市职业高级中学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芒市政府专职消防队公开考试招聘缅甸语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岗位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事业人员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专业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技能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测试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芒市职业高级中学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芒市政府专职消防队公开考试招聘缅甸语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岗位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事业人员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专业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技能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根据《20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年德宏州事业单位公开考试招聘工作人员公告》要求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结合实际，制定本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方案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  <w:t>一、测试原则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>（一）坚持“公开、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平等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>、竞争、择优”的原则。确保测试结果的客观公正。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 xml:space="preserve">（二）坚持尊重知识、尊重人才、德才兼备的原则。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>（三）坚持回避原则。考生与考官有夫妻关系、直系血亲关系、三代以内旁系血亲关系以及近姻亲关系的，必须回避，确保测试工作的公平。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</w:rPr>
        <w:t> 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</w:rPr>
        <w:t>测试岗位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芒市职业高级中学缅语教师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岗位代码：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15399099031002001）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芒市政府专职消防队缅甸语翻译岗位（岗位代码：15399099031002007）。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</w:rPr>
        <w:t> 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</w:rPr>
        <w:t>测试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  <w:lang w:eastAsia="zh-CN"/>
        </w:rPr>
        <w:t>对象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根据考生笔试成绩，按岗位招聘人数与面试人数1:3的比例从高分到低分确定进入技能测试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、测试时间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测试时间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地点另行通知。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五、测试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本次测试采用笔译和口译两种方式，笔译：中翻缅，缅翻中；口译：现场翻译。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测试内容：对考生缅甸语听、读、说、写、译能力测试。重点对考生测试缅甸语口语能力。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六、测试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云南健康码核验和体温监测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提前1小时到达考点，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进入考点前要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云南健康码核验和体温检测，并更换口罩。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1.“云南健康码”为绿码的，现场测量体温正常（≤37.3℃）可进入考点的普通考场参加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2.“云南健康码”为黄码的，提供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前7天内新冠病毒核酸检测阴性检测报告原件，现场测量体温正常（≤37.3℃）可进入考点的普通考场参加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3.“云南健康码”为红码的考生需提供有效的解除集中医学隔离观察证明、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前7天内有效的新冠病毒核酸检测阴性检测报告原件，现场测量体温正常（≤37.3℃）可进入考点的备用隔离考场参加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4.近一个月内有境外旅居史的考生，需提供14天有效的集中医学隔离观察证明、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前7天内有效的新冠病毒核酸检测阴性检测报告原件，现场测量体温正常（≤37.3℃）可进入考点的备用隔离考场参加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（二）报到。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考生须持本人身份证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原件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、笔试准考证经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云南健康码核验和体温监测合格后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到指定地点（候考室）报到，接受工作人员统一管理，未按时报到的，视为自动放弃专业技能测试资格。工作人员宣读《考生须知》，考生以抽签方式确定测试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顺序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（三）笔译。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考生统一进行笔译。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（四）口译。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工作人员根据考生抽取的测试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顺序号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，安排考生进行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口译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，由引导员引入考场。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（五）成绩计算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本次测试采用百分制计分，满分100分。笔译占40分；口译占60分。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考官由7人组成，当场评分（笔译、口译单独评分），按百分制赋分，采取去掉一个最高分，去掉一个最低分，取其余5个成绩的平均分（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成绩四舍五入保留小数点后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  <w:lang w:eastAsia="zh-CN"/>
        </w:rPr>
        <w:t>两位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（六）成绩通知。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1.笔译。笔译结束后考官统一阅卷，成绩张榜公布。2.口译。考生口译完毕，到候分室等候成绩。当后一名考生口译完毕，前一名考生返回考场听取本人口译成绩并签字确认。专业测试成绩当天在考点张榜公布。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（一）考生须服从考点工作人员的组织安排，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必须严格遵守考场纪律，不准吸烟，不准高声喧哗，不准交头接耳，打手势，做暗号等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（二）测试过程中，考生不得随意离开候考室，考生擅自离开的，按违纪处理，取消技能测试资格。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（三）参加专业技能测试考生实行代码制，不得向评委透露自己的姓名以及父母姓名，只可报告自己的抽签号，否则视为舞弊，记为0分。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考生严禁将随身携带的资料、通讯工具带入专业技能测试室，必须交工作人员统一保管，否则视为作弊，取消专业技能测试资格。测试结束后，考生必须迅速离开测试场区和候考区，不得在周围滞留。测试结束不得将稿纸、题目等资料带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（五）对违反纪律的考生，参照《事业单位公开招聘违纪违规行为处理规定》（中华人民共和国人力资源和社会保障部令第35号）进行处理。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测试工作在监督部门全程监督下进行。工作人员应认真履行职责，坚守工作岗位，严格遵守面试工作纪律和有关保密规定，做到公开、公平、公正。对违反规定和弄虚作假徇私舞弊的人员坚决按有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未尽事项，请与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芒市教育体育局、芒市应急管理局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联系，联系人：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胡艳萍（18908825087），谭宗任（13618827522）。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8F23B"/>
    <w:multiLevelType w:val="singleLevel"/>
    <w:tmpl w:val="99F8F23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B0"/>
    <w:rsid w:val="00C230B0"/>
    <w:rsid w:val="01BE23FC"/>
    <w:rsid w:val="05B77C73"/>
    <w:rsid w:val="090A3B1F"/>
    <w:rsid w:val="09791B4B"/>
    <w:rsid w:val="0EA3326A"/>
    <w:rsid w:val="128F129F"/>
    <w:rsid w:val="14212DB3"/>
    <w:rsid w:val="14B057A7"/>
    <w:rsid w:val="18370D8D"/>
    <w:rsid w:val="19FD2992"/>
    <w:rsid w:val="1BA159D7"/>
    <w:rsid w:val="1BCE6E04"/>
    <w:rsid w:val="20094F65"/>
    <w:rsid w:val="21C66DDA"/>
    <w:rsid w:val="24445518"/>
    <w:rsid w:val="26176BF1"/>
    <w:rsid w:val="26EE01A0"/>
    <w:rsid w:val="276F66E8"/>
    <w:rsid w:val="2B663948"/>
    <w:rsid w:val="2B817136"/>
    <w:rsid w:val="2C7B6CC8"/>
    <w:rsid w:val="2E184C7B"/>
    <w:rsid w:val="31433333"/>
    <w:rsid w:val="31466DA9"/>
    <w:rsid w:val="36B556AB"/>
    <w:rsid w:val="374B7DD1"/>
    <w:rsid w:val="37E54BFF"/>
    <w:rsid w:val="38394A9B"/>
    <w:rsid w:val="39BC3344"/>
    <w:rsid w:val="3D0C69E0"/>
    <w:rsid w:val="4270641C"/>
    <w:rsid w:val="487A2163"/>
    <w:rsid w:val="49161883"/>
    <w:rsid w:val="4A3661D9"/>
    <w:rsid w:val="4F260240"/>
    <w:rsid w:val="4F397D5C"/>
    <w:rsid w:val="51EF60C6"/>
    <w:rsid w:val="53264FB8"/>
    <w:rsid w:val="55581C04"/>
    <w:rsid w:val="59942E21"/>
    <w:rsid w:val="5FD6187D"/>
    <w:rsid w:val="60027897"/>
    <w:rsid w:val="60E83922"/>
    <w:rsid w:val="62752301"/>
    <w:rsid w:val="62BD5A7E"/>
    <w:rsid w:val="62DB33CC"/>
    <w:rsid w:val="630426F0"/>
    <w:rsid w:val="668C32E4"/>
    <w:rsid w:val="6B39731D"/>
    <w:rsid w:val="6B544904"/>
    <w:rsid w:val="6C46777B"/>
    <w:rsid w:val="6EA63BAE"/>
    <w:rsid w:val="795777F7"/>
    <w:rsid w:val="7EDE4D17"/>
    <w:rsid w:val="7F4C5BFC"/>
    <w:rsid w:val="7FA61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德宏州芒市党政机关单位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2020-10-29T07:17:00Z</dcterms:created>
  <dc:creator>排玲玲</dc:creator>
  <cp:lastModifiedBy>Administrator</cp:lastModifiedBy>
  <dcterms:modified xsi:type="dcterms:W3CDTF">2020-11-18T11:25:03Z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