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附件3：</w:t>
      </w:r>
    </w:p>
    <w:p>
      <w:pPr>
        <w:spacing w:line="640" w:lineRule="exact"/>
        <w:ind w:firstLine="88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640" w:lineRule="exact"/>
        <w:ind w:firstLine="440" w:firstLineChars="100"/>
        <w:jc w:val="both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2020年莒县社会化工会工作者招聘岗位表</w:t>
      </w:r>
    </w:p>
    <w:p>
      <w:pPr>
        <w:spacing w:line="640" w:lineRule="exact"/>
        <w:ind w:firstLine="88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2"/>
        <w:tblW w:w="9771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040"/>
        <w:gridCol w:w="1800"/>
        <w:gridCol w:w="216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ind w:left="311" w:hanging="311" w:hangingChars="98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 xml:space="preserve"> 招聘单位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40" w:lineRule="exact"/>
              <w:ind w:firstLine="159" w:firstLineChars="50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>招聘岗位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>招聘</w:t>
            </w:r>
          </w:p>
          <w:p>
            <w:pPr>
              <w:spacing w:line="440" w:lineRule="exact"/>
              <w:jc w:val="center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318" w:firstLineChars="100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>专业名称</w:t>
            </w:r>
          </w:p>
        </w:tc>
        <w:tc>
          <w:tcPr>
            <w:tcW w:w="19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  <w:lang w:bidi="ar-S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1822" w:type="dxa"/>
            <w:noWrap w:val="0"/>
            <w:vAlign w:val="center"/>
          </w:tcPr>
          <w:p>
            <w:pPr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莒县总工会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社会化工会工作者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ind w:firstLine="320" w:firstLineChars="100"/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bidi="ar-SA"/>
              </w:rPr>
              <w:t>3人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60" w:firstLineChars="50"/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32"/>
                <w:szCs w:val="32"/>
                <w:lang w:bidi="ar-SA"/>
              </w:rPr>
              <w:t>专业不限</w:t>
            </w:r>
          </w:p>
        </w:tc>
        <w:tc>
          <w:tcPr>
            <w:tcW w:w="19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32"/>
                <w:szCs w:val="32"/>
              </w:rPr>
            </w:pPr>
            <w:r>
              <w:rPr>
                <w:rFonts w:hint="eastAsia" w:ascii="仿宋" w:eastAsia="仿宋"/>
                <w:sz w:val="32"/>
                <w:szCs w:val="32"/>
              </w:rPr>
              <w:t>全日制专科及以上学历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3C4B"/>
    <w:rsid w:val="38C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2020-11-18T08:16:00Z</dcterms:created>
  <dc:creator>倚仗听江声</dc:creator>
  <cp:lastModifiedBy>倚仗听江声</cp:lastModifiedBy>
  <dcterms:modified xsi:type="dcterms:W3CDTF">2020-11-18T08:16:50Z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