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line="500" w:lineRule="exact"/>
        <w:jc w:val="center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微软雅黑" w:eastAsia="方正小标宋简体"/>
          <w:color w:val="000000"/>
          <w:sz w:val="32"/>
          <w:szCs w:val="32"/>
        </w:rPr>
      </w:pPr>
      <w:r>
        <w:rPr>
          <w:rFonts w:hint="eastAsia" w:ascii="方正小标宋简体" w:hAnsi="微软雅黑" w:eastAsia="方正小标宋简体"/>
          <w:color w:val="000000"/>
          <w:sz w:val="32"/>
          <w:szCs w:val="32"/>
        </w:rPr>
        <w:t>宜春市2020年招聘大学生专职村干（党建宣传信息员）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微软雅黑" w:eastAsia="方正小标宋简体"/>
          <w:color w:val="000000"/>
          <w:sz w:val="32"/>
          <w:szCs w:val="32"/>
        </w:rPr>
      </w:pPr>
      <w:r>
        <w:rPr>
          <w:rFonts w:hint="eastAsia" w:ascii="方正小标宋简体" w:hAnsi="微软雅黑" w:eastAsia="方正小标宋简体"/>
          <w:color w:val="000000"/>
          <w:sz w:val="32"/>
          <w:szCs w:val="32"/>
        </w:rPr>
        <w:t>面试成绩修正系数有关说明</w:t>
      </w:r>
    </w:p>
    <w:p>
      <w:pPr>
        <w:widowControl/>
        <w:shd w:val="clear" w:color="auto" w:fill="FFFFFF"/>
        <w:spacing w:line="560" w:lineRule="exact"/>
        <w:jc w:val="left"/>
        <w:rPr>
          <w:rFonts w:ascii="方正小标宋简体" w:hAnsi="仿宋_GB2312" w:eastAsia="方正小标宋简体" w:cs="Times New Roman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《江西省公务员考试录用工作操作手册（试行）》关于面试成绩修正的有关规定，同一职位面试人数较多，需要2个或2个以上面试考官小组共同完成时，应对面试成绩进行修正。修正公式为：考生最后得分=考生在面试小组得分×（同一职位全部考生平均分</w:t>
      </w:r>
      <w:r>
        <w:rPr>
          <w:rFonts w:ascii="仿宋_GB2312" w:eastAsia="仿宋_GB2312"/>
          <w:sz w:val="32"/>
          <w:szCs w:val="32"/>
        </w:rPr>
        <w:t>÷</w:t>
      </w:r>
      <w:r>
        <w:rPr>
          <w:rFonts w:hint="eastAsia" w:ascii="仿宋_GB2312" w:eastAsia="仿宋_GB2312"/>
          <w:sz w:val="32"/>
          <w:szCs w:val="32"/>
        </w:rPr>
        <w:t>考生所在面试小组的考生平均分）。公式中计算平均分时，应先去掉异常值（畸高、畸低分），再去掉1到2个最高、最低分。本次招聘共2015人入闱面试，除明月山职位只设一个面试小组外，其余10个县市区职位均由2个及2个以上面试小组完成，需对面试成绩进行修正。各考场平均分及修正系数如下：</w:t>
      </w:r>
    </w:p>
    <w:p>
      <w:pPr>
        <w:spacing w:line="600" w:lineRule="exact"/>
        <w:ind w:firstLine="636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13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550"/>
        <w:gridCol w:w="1499"/>
        <w:gridCol w:w="1458"/>
        <w:gridCol w:w="1521"/>
        <w:gridCol w:w="1469"/>
        <w:gridCol w:w="1514"/>
        <w:gridCol w:w="1466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袁州区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1考场平均分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2考场平均分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3考场平均分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4考场平均分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5考场平均分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6考场平均分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7考场平均分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81.71590717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82.75676471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81.97971429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79.164375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83.45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85.184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79.01575758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79.84458333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0.9874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0.9968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1.0322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0.9792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0.9593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1.0342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1.0234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樟树市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12考场平均分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13考场平均分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80.33273632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81.30606061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77.6483871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81.42545455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83.0984375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78.49382353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79.36277778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0.9824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0.9880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1.0346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0.9866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0.9667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1.0234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1.0122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丰城市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81.11525424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82.38666667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82.25628571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80.1240625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80.53571429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80.83166667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0.9846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0.9861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1.0124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1.0072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1.0035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靖安县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80.29608696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81.1256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79.60058824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82.37857143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77.67321429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81.51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0.9898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1.0087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0.9747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1.0338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0.9851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奉新县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26考场平均分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27考场平均分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28考场平均分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79.39527273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82.54818182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81.28555556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81.95428571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78.37878788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76.74028571</w:t>
            </w:r>
          </w:p>
        </w:tc>
        <w:tc>
          <w:tcPr>
            <w:tcW w:w="1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76.80162162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77.89387097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80.993125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0.9618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0.9688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1.0130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1.0346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1.0338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1.0193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0.9803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高安市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1考场平均分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2考场平均分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3考场平均分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4考场平均分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5考场平均分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6考场平均分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</w:rPr>
              <w:t>7考场平均分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8考场平均分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80.52600775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80.0369697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79.76878788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80.41848485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78.34466667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82.356</w:t>
            </w:r>
          </w:p>
        </w:tc>
        <w:tc>
          <w:tcPr>
            <w:tcW w:w="1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81.019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83.44466667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78.9092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1.0061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1.0095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1.0013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1.0278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0.9778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0.9939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0.9650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1.0205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上高县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80.692875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80.09545455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79.51060606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82.54677419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79.92833333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81.816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1.0075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1.0149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0.9775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1.0096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0.9863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宜丰县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19考场平均分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80.21263736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78.28424242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83.90787879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80.0059375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79.69258065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79.95241379</w:t>
            </w:r>
          </w:p>
        </w:tc>
        <w:tc>
          <w:tcPr>
            <w:tcW w:w="1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78.83071429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1.0246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0.9560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1.0026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1.0065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1.0033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1.0175 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铜鼓县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78.51872727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82.2525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79.625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76.6015625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77.86178571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0.9546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0.9861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1.0250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1.0084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万载县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总平均分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23考场平均分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24考场平均分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25考场平均分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26考场平均分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27考场平均分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81.1883432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83.02606061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78.77212121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83.1269697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80.79096774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80.35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修正系数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0.9779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1.0307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0.9767 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1.0049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  <w:t xml:space="preserve">1.0104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ind w:firstLine="636"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CFB"/>
    <w:rsid w:val="00066DA4"/>
    <w:rsid w:val="002501CF"/>
    <w:rsid w:val="002542BD"/>
    <w:rsid w:val="002A6D63"/>
    <w:rsid w:val="00490B43"/>
    <w:rsid w:val="006D076A"/>
    <w:rsid w:val="007E5CFB"/>
    <w:rsid w:val="007F7731"/>
    <w:rsid w:val="008A45FE"/>
    <w:rsid w:val="00A22AD8"/>
    <w:rsid w:val="00A65252"/>
    <w:rsid w:val="00B7486F"/>
    <w:rsid w:val="00B854B1"/>
    <w:rsid w:val="00D131B6"/>
    <w:rsid w:val="2DB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610</Words>
  <Characters>3482</Characters>
  <Lines>29</Lines>
  <Paragraphs>8</Paragraphs>
  <TotalTime>165</TotalTime>
  <ScaleCrop>false</ScaleCrop>
  <LinksUpToDate>false</LinksUpToDate>
  <CharactersWithSpaces>4084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2020-11-17T06:58:00Z</dcterms:created>
  <dc:creator>Administrator</dc:creator>
  <cp:lastModifiedBy>陈冬平</cp:lastModifiedBy>
  <cp:lastPrinted>2020-11-17T10:02:00Z</cp:lastPrinted>
  <dcterms:modified xsi:type="dcterms:W3CDTF">2020-11-17T10:28:51Z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