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56" w:rsidRDefault="00177AE7">
      <w:pPr>
        <w:widowControl/>
        <w:shd w:val="clear" w:color="auto" w:fill="FFFFFF"/>
        <w:spacing w:after="225" w:line="360" w:lineRule="atLeast"/>
        <w:ind w:firstLine="420"/>
        <w:jc w:val="center"/>
        <w:rPr>
          <w:rFonts w:ascii="Arial" w:eastAsia="宋体" w:hAnsi="Arial" w:cs="Arial"/>
          <w:b/>
          <w:bCs/>
          <w:color w:val="333333"/>
          <w:kern w:val="0"/>
          <w:sz w:val="44"/>
          <w:szCs w:val="44"/>
          <w:shd w:val="clear" w:color="auto" w:fill="FFFFFF"/>
          <w:lang/>
        </w:rPr>
      </w:pPr>
      <w:r>
        <w:rPr>
          <w:rFonts w:ascii="Arial" w:eastAsia="宋体" w:hAnsi="Arial" w:cs="Arial" w:hint="eastAsia"/>
          <w:b/>
          <w:bCs/>
          <w:color w:val="333333"/>
          <w:kern w:val="0"/>
          <w:sz w:val="44"/>
          <w:szCs w:val="44"/>
          <w:shd w:val="clear" w:color="auto" w:fill="FFFFFF"/>
          <w:lang/>
        </w:rPr>
        <w:t>2020</w:t>
      </w:r>
      <w:r>
        <w:rPr>
          <w:rFonts w:ascii="Arial" w:eastAsia="宋体" w:hAnsi="Arial" w:cs="Arial" w:hint="eastAsia"/>
          <w:b/>
          <w:bCs/>
          <w:color w:val="333333"/>
          <w:kern w:val="0"/>
          <w:sz w:val="44"/>
          <w:szCs w:val="44"/>
          <w:shd w:val="clear" w:color="auto" w:fill="FFFFFF"/>
          <w:lang/>
        </w:rPr>
        <w:t>年扶余市公开招聘驻村</w:t>
      </w:r>
    </w:p>
    <w:p w:rsidR="00871356" w:rsidRDefault="00177AE7">
      <w:pPr>
        <w:widowControl/>
        <w:shd w:val="clear" w:color="auto" w:fill="FFFFFF"/>
        <w:spacing w:after="225" w:line="360" w:lineRule="atLeast"/>
        <w:ind w:firstLine="420"/>
        <w:jc w:val="center"/>
        <w:rPr>
          <w:rFonts w:ascii="Arial" w:hAnsi="Arial" w:cs="Arial"/>
          <w:b/>
          <w:bCs/>
          <w:color w:val="333333"/>
          <w:sz w:val="44"/>
          <w:szCs w:val="44"/>
        </w:rPr>
      </w:pPr>
      <w:r>
        <w:rPr>
          <w:rFonts w:ascii="Arial" w:eastAsia="宋体" w:hAnsi="Arial" w:cs="Arial" w:hint="eastAsia"/>
          <w:b/>
          <w:bCs/>
          <w:color w:val="333333"/>
          <w:kern w:val="0"/>
          <w:sz w:val="44"/>
          <w:szCs w:val="44"/>
          <w:shd w:val="clear" w:color="auto" w:fill="FFFFFF"/>
          <w:lang/>
        </w:rPr>
        <w:t>警务辅助人员</w:t>
      </w:r>
      <w:r>
        <w:rPr>
          <w:rFonts w:ascii="Arial" w:eastAsia="宋体" w:hAnsi="Arial" w:cs="Arial"/>
          <w:b/>
          <w:bCs/>
          <w:color w:val="333333"/>
          <w:kern w:val="0"/>
          <w:sz w:val="44"/>
          <w:szCs w:val="44"/>
          <w:shd w:val="clear" w:color="auto" w:fill="FFFFFF"/>
          <w:lang/>
        </w:rPr>
        <w:t>体检标</w:t>
      </w:r>
      <w:bookmarkStart w:id="0" w:name="_GoBack"/>
      <w:bookmarkEnd w:id="0"/>
      <w:r>
        <w:rPr>
          <w:rFonts w:ascii="Arial" w:eastAsia="宋体" w:hAnsi="Arial" w:cs="Arial"/>
          <w:b/>
          <w:bCs/>
          <w:color w:val="333333"/>
          <w:kern w:val="0"/>
          <w:sz w:val="44"/>
          <w:szCs w:val="44"/>
          <w:shd w:val="clear" w:color="auto" w:fill="FFFFFF"/>
          <w:lang/>
        </w:rPr>
        <w:t>准</w:t>
      </w:r>
    </w:p>
    <w:p w:rsidR="00871356" w:rsidRDefault="00177AE7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第一条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风湿性心脏病、心肌病、冠心病、先天性心脏病等器质性心脏病，不合格。先天性心脏病不需手术者或经手术治愈者，合格。</w:t>
      </w:r>
    </w:p>
    <w:p w:rsidR="00871356" w:rsidRDefault="00177AE7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第二条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血压在下列范围内，合格：收缩压小于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140mmHg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；舒张压小于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90mmHg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。</w:t>
      </w:r>
    </w:p>
    <w:p w:rsidR="00871356" w:rsidRDefault="00177AE7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第三条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血液系统疾病，不合格。单纯性缺铁性贫血，血红蛋白男性高于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90g/L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、女性高于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80g/L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，合格。</w:t>
      </w:r>
    </w:p>
    <w:p w:rsidR="00871356" w:rsidRDefault="00177AE7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第四条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结核病不合格。但下列情况合格：</w:t>
      </w:r>
    </w:p>
    <w:p w:rsidR="00871356" w:rsidRDefault="00177AE7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（一）原发性肺结核、继发性肺结核、结核性胸膜炎，临床治愈后稳定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年无变化者；</w:t>
      </w:r>
    </w:p>
    <w:p w:rsidR="00871356" w:rsidRDefault="00177AE7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（二）肺外结核病：肾结核、骨结核、腹膜结核、淋巴结核等，临床治愈后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2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年无复发，经专科医院检查无变化者。</w:t>
      </w:r>
    </w:p>
    <w:p w:rsidR="00871356" w:rsidRDefault="00177AE7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第五条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慢性支气管炎伴阻塞性肺气肿、支气管扩张、支气管哮喘，不合格。</w:t>
      </w:r>
    </w:p>
    <w:p w:rsidR="00871356" w:rsidRDefault="00177AE7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第</w:t>
      </w:r>
      <w:r>
        <w:rPr>
          <w:rFonts w:ascii="Arial" w:eastAsia="宋体" w:hAnsi="Arial" w:cs="Arial" w:hint="eastAsia"/>
          <w:color w:val="333333"/>
          <w:kern w:val="0"/>
          <w:sz w:val="32"/>
          <w:szCs w:val="32"/>
          <w:shd w:val="clear" w:color="auto" w:fill="FFFFFF"/>
          <w:lang/>
        </w:rPr>
        <w:t>六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条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Arial" w:eastAsia="宋体" w:hAnsi="Arial" w:cs="Arial" w:hint="eastAsia"/>
          <w:color w:val="333333"/>
          <w:kern w:val="0"/>
          <w:sz w:val="32"/>
          <w:szCs w:val="32"/>
          <w:shd w:val="clear" w:color="auto" w:fill="FFFFFF"/>
          <w:lang/>
        </w:rPr>
        <w:t>乙肝病原携带者不合格；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各种急慢性肝炎及肝硬化，不合格。</w:t>
      </w:r>
    </w:p>
    <w:p w:rsidR="00871356" w:rsidRDefault="00177AE7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lastRenderedPageBreak/>
        <w:t>第</w:t>
      </w:r>
      <w:r>
        <w:rPr>
          <w:rFonts w:ascii="Arial" w:eastAsia="宋体" w:hAnsi="Arial" w:cs="Arial" w:hint="eastAsia"/>
          <w:color w:val="333333"/>
          <w:kern w:val="0"/>
          <w:sz w:val="32"/>
          <w:szCs w:val="32"/>
          <w:shd w:val="clear" w:color="auto" w:fill="FFFFFF"/>
          <w:lang/>
        </w:rPr>
        <w:t>七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条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恶性肿瘤，不合格。</w:t>
      </w:r>
    </w:p>
    <w:p w:rsidR="00871356" w:rsidRDefault="00177AE7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第</w:t>
      </w:r>
      <w:r>
        <w:rPr>
          <w:rFonts w:ascii="Arial" w:eastAsia="宋体" w:hAnsi="Arial" w:cs="Arial" w:hint="eastAsia"/>
          <w:color w:val="333333"/>
          <w:kern w:val="0"/>
          <w:sz w:val="32"/>
          <w:szCs w:val="32"/>
          <w:shd w:val="clear" w:color="auto" w:fill="FFFFFF"/>
          <w:lang/>
        </w:rPr>
        <w:t>八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条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肾炎、慢性肾盂肾炎、多囊肾、肾功能不全，不合格。</w:t>
      </w:r>
    </w:p>
    <w:p w:rsidR="00871356" w:rsidRDefault="00177AE7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第</w:t>
      </w:r>
      <w:r>
        <w:rPr>
          <w:rFonts w:ascii="Arial" w:eastAsia="宋体" w:hAnsi="Arial" w:cs="Arial" w:hint="eastAsia"/>
          <w:color w:val="333333"/>
          <w:kern w:val="0"/>
          <w:sz w:val="32"/>
          <w:szCs w:val="32"/>
          <w:shd w:val="clear" w:color="auto" w:fill="FFFFFF"/>
          <w:lang/>
        </w:rPr>
        <w:t>九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条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 </w:t>
      </w:r>
      <w:r w:rsidRPr="00177AE7">
        <w:rPr>
          <w:rFonts w:ascii="Arial" w:eastAsia="宋体" w:hAnsi="Arial" w:cs="Arial" w:hint="eastAsia"/>
          <w:color w:val="000000" w:themeColor="text1"/>
          <w:kern w:val="0"/>
          <w:sz w:val="32"/>
          <w:szCs w:val="32"/>
          <w:shd w:val="clear" w:color="auto" w:fill="FFFFFF"/>
          <w:lang/>
        </w:rPr>
        <w:t>糖尿病不合格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。甲状腺功能亢进治愈后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年无症状和体征者，合格。</w:t>
      </w:r>
    </w:p>
    <w:p w:rsidR="00871356" w:rsidRDefault="00177AE7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第十条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颅骨缺损、颅内异物存留、颅脑畸形、脑外伤后综合征，不合格。</w:t>
      </w:r>
    </w:p>
    <w:p w:rsidR="00871356" w:rsidRDefault="00177AE7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第十</w:t>
      </w:r>
      <w:r>
        <w:rPr>
          <w:rFonts w:ascii="Arial" w:eastAsia="宋体" w:hAnsi="Arial" w:cs="Arial" w:hint="eastAsia"/>
          <w:color w:val="333333"/>
          <w:kern w:val="0"/>
          <w:sz w:val="32"/>
          <w:szCs w:val="32"/>
          <w:shd w:val="clear" w:color="auto" w:fill="FFFFFF"/>
          <w:lang/>
        </w:rPr>
        <w:t>一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条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淋病、梅毒、软下疳、性病性淋巴肉芽肿、尖锐湿疣、生殖器疱疹，艾滋病，不合格。</w:t>
      </w:r>
    </w:p>
    <w:p w:rsidR="00871356" w:rsidRDefault="00177AE7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第十</w:t>
      </w:r>
      <w:r>
        <w:rPr>
          <w:rFonts w:ascii="Arial" w:eastAsia="宋体" w:hAnsi="Arial" w:cs="Arial" w:hint="eastAsia"/>
          <w:color w:val="333333"/>
          <w:kern w:val="0"/>
          <w:sz w:val="32"/>
          <w:szCs w:val="32"/>
          <w:shd w:val="clear" w:color="auto" w:fill="FFFFFF"/>
          <w:lang/>
        </w:rPr>
        <w:t>二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条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双眼矫正视力均低于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4.8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（小数视力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0.6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），一眼失明另一眼矫正视力低于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4.9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（小数视力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0.8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），有明显视功能损害眼病者，不合格。</w:t>
      </w:r>
    </w:p>
    <w:p w:rsidR="00871356" w:rsidRDefault="00177AE7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第</w:t>
      </w:r>
      <w:r>
        <w:rPr>
          <w:rFonts w:ascii="Arial" w:eastAsia="宋体" w:hAnsi="Arial" w:cs="Arial" w:hint="eastAsia"/>
          <w:color w:val="333333"/>
          <w:kern w:val="0"/>
          <w:sz w:val="32"/>
          <w:szCs w:val="32"/>
          <w:shd w:val="clear" w:color="auto" w:fill="FFFFFF"/>
          <w:lang/>
        </w:rPr>
        <w:t>十三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条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双耳均有听力障碍，在使用人工听觉装置情况下，双耳在</w:t>
      </w:r>
      <w:r>
        <w:rPr>
          <w:rFonts w:ascii="Arial" w:eastAsia="宋体" w:hAnsi="Arial" w:cs="Arial" w:hint="eastAsia"/>
          <w:color w:val="333333"/>
          <w:kern w:val="0"/>
          <w:sz w:val="32"/>
          <w:szCs w:val="32"/>
          <w:shd w:val="clear" w:color="auto" w:fill="FFFFFF"/>
          <w:lang/>
        </w:rPr>
        <w:t>5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米以内耳语仍听不见者，不合格。</w:t>
      </w:r>
    </w:p>
    <w:p w:rsidR="00871356" w:rsidRDefault="00177AE7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第</w:t>
      </w:r>
      <w:r>
        <w:rPr>
          <w:rFonts w:ascii="Arial" w:eastAsia="宋体" w:hAnsi="Arial" w:cs="Arial" w:hint="eastAsia"/>
          <w:color w:val="333333"/>
          <w:kern w:val="0"/>
          <w:sz w:val="32"/>
          <w:szCs w:val="32"/>
          <w:shd w:val="clear" w:color="auto" w:fill="FFFFFF"/>
          <w:lang/>
        </w:rPr>
        <w:t>十四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条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871356" w:rsidRDefault="00177AE7">
      <w:pPr>
        <w:widowControl/>
        <w:shd w:val="clear" w:color="auto" w:fill="FFFFFF"/>
        <w:spacing w:after="225" w:line="360" w:lineRule="atLeast"/>
        <w:ind w:firstLine="420"/>
        <w:jc w:val="left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第</w:t>
      </w:r>
      <w:r>
        <w:rPr>
          <w:rFonts w:ascii="Arial" w:eastAsia="宋体" w:hAnsi="Arial" w:cs="Arial" w:hint="eastAsia"/>
          <w:color w:val="333333"/>
          <w:kern w:val="0"/>
          <w:sz w:val="32"/>
          <w:szCs w:val="32"/>
          <w:shd w:val="clear" w:color="auto" w:fill="FFFFFF"/>
          <w:lang/>
        </w:rPr>
        <w:t>十五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条</w:t>
      </w:r>
      <w:r>
        <w:rPr>
          <w:rFonts w:ascii="Arial" w:eastAsia="宋体" w:hAnsi="Arial" w:cs="Arial" w:hint="eastAsia"/>
          <w:color w:val="333333"/>
          <w:kern w:val="0"/>
          <w:sz w:val="32"/>
          <w:szCs w:val="32"/>
          <w:shd w:val="clear" w:color="auto" w:fill="FFFFFF"/>
          <w:lang/>
        </w:rPr>
        <w:t>纹身，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不合格。</w:t>
      </w:r>
    </w:p>
    <w:p w:rsidR="00871356" w:rsidRDefault="00177AE7">
      <w:pPr>
        <w:widowControl/>
        <w:shd w:val="clear" w:color="auto" w:fill="FFFFFF"/>
        <w:spacing w:after="225" w:line="360" w:lineRule="atLeast"/>
        <w:ind w:firstLine="420"/>
        <w:jc w:val="left"/>
        <w:rPr>
          <w:sz w:val="32"/>
          <w:szCs w:val="32"/>
        </w:rPr>
      </w:pP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第</w:t>
      </w:r>
      <w:r>
        <w:rPr>
          <w:rFonts w:ascii="Arial" w:eastAsia="宋体" w:hAnsi="Arial" w:cs="Arial" w:hint="eastAsia"/>
          <w:color w:val="333333"/>
          <w:kern w:val="0"/>
          <w:sz w:val="32"/>
          <w:szCs w:val="32"/>
          <w:shd w:val="clear" w:color="auto" w:fill="FFFFFF"/>
          <w:lang/>
        </w:rPr>
        <w:t>十六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条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肢体功能障</w:t>
      </w:r>
      <w:r>
        <w:rPr>
          <w:rFonts w:ascii="Arial" w:eastAsia="宋体" w:hAnsi="Arial" w:cs="Arial"/>
          <w:color w:val="333333"/>
          <w:kern w:val="0"/>
          <w:sz w:val="32"/>
          <w:szCs w:val="32"/>
          <w:shd w:val="clear" w:color="auto" w:fill="FFFFFF"/>
          <w:lang/>
        </w:rPr>
        <w:t>碍，不合格。</w:t>
      </w:r>
    </w:p>
    <w:sectPr w:rsidR="00871356" w:rsidSect="00871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71356"/>
    <w:rsid w:val="00177AE7"/>
    <w:rsid w:val="00871356"/>
    <w:rsid w:val="075A5686"/>
    <w:rsid w:val="0C8C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3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871356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71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2020-10-30T12:53:00Z</cp:lastPrinted>
  <dcterms:created xsi:type="dcterms:W3CDTF">2020-10-26T02:46:00Z</dcterms:created>
  <dcterms:modified xsi:type="dcterms:W3CDTF">2020-11-10T07:48:00Z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