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jc w:val="center"/>
      </w:pPr>
      <w:bookmarkStart w:id="0" w:name="_GoBack"/>
      <w:r>
        <w:rPr>
          <w:rStyle w:val="5"/>
          <w:rFonts w:hint="eastAsia" w:ascii="微软雅黑" w:hAnsi="微软雅黑" w:eastAsia="微软雅黑" w:cs="微软雅黑"/>
          <w:color w:val="333333"/>
          <w:sz w:val="24"/>
          <w:szCs w:val="24"/>
        </w:rPr>
        <w:t>2020年广东省药品监督管理局直属单位拟录用参公管理事业单位工作人员名单</w:t>
      </w:r>
    </w:p>
    <w:bookmarkEnd w:id="0"/>
    <w:tbl>
      <w:tblPr>
        <w:tblW w:w="5000" w:type="pct"/>
        <w:tblInd w:w="0" w:type="dxa"/>
        <w:shd w:val="clear"/>
        <w:tblLayout w:type="autofit"/>
        <w:tblCellMar>
          <w:top w:w="0" w:type="dxa"/>
          <w:left w:w="0" w:type="dxa"/>
          <w:bottom w:w="0" w:type="dxa"/>
          <w:right w:w="0" w:type="dxa"/>
        </w:tblCellMar>
      </w:tblPr>
      <w:tblGrid>
        <w:gridCol w:w="471"/>
        <w:gridCol w:w="471"/>
        <w:gridCol w:w="1706"/>
        <w:gridCol w:w="471"/>
        <w:gridCol w:w="1504"/>
        <w:gridCol w:w="471"/>
        <w:gridCol w:w="642"/>
        <w:gridCol w:w="642"/>
        <w:gridCol w:w="642"/>
        <w:gridCol w:w="642"/>
        <w:gridCol w:w="472"/>
        <w:gridCol w:w="472"/>
      </w:tblGrid>
      <w:tr>
        <w:tblPrEx>
          <w:shd w:val="clear"/>
          <w:tblCellMar>
            <w:top w:w="0" w:type="dxa"/>
            <w:left w:w="0" w:type="dxa"/>
            <w:bottom w:w="0" w:type="dxa"/>
            <w:right w:w="0" w:type="dxa"/>
          </w:tblCellMar>
        </w:tblPrEx>
        <w:tc>
          <w:tcPr>
            <w:tcW w:w="801"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招考单位</w:t>
            </w:r>
          </w:p>
        </w:tc>
        <w:tc>
          <w:tcPr>
            <w:tcW w:w="596"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招考职位</w:t>
            </w:r>
          </w:p>
        </w:tc>
        <w:tc>
          <w:tcPr>
            <w:tcW w:w="679"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职位代码</w:t>
            </w:r>
          </w:p>
        </w:tc>
        <w:tc>
          <w:tcPr>
            <w:tcW w:w="272"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录用人数</w:t>
            </w:r>
          </w:p>
        </w:tc>
        <w:tc>
          <w:tcPr>
            <w:tcW w:w="601"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准考证号</w:t>
            </w:r>
          </w:p>
        </w:tc>
        <w:tc>
          <w:tcPr>
            <w:tcW w:w="30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考生姓名</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笔试成绩</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专业技能测试</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面试成绩</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总成绩</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体检情况</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微软雅黑" w:hAnsi="微软雅黑" w:eastAsia="微软雅黑" w:cs="微软雅黑"/>
                <w:color w:val="333333"/>
                <w:sz w:val="24"/>
                <w:szCs w:val="24"/>
              </w:rPr>
              <w:t>考察情况</w:t>
            </w:r>
          </w:p>
        </w:tc>
      </w:tr>
      <w:tr>
        <w:tblPrEx>
          <w:tblCellMar>
            <w:top w:w="0" w:type="dxa"/>
            <w:left w:w="0" w:type="dxa"/>
            <w:bottom w:w="0" w:type="dxa"/>
            <w:right w:w="0" w:type="dxa"/>
          </w:tblCellMar>
        </w:tblPrEx>
        <w:tc>
          <w:tcPr>
            <w:tcW w:w="801"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广东省药品检验所</w:t>
            </w:r>
          </w:p>
        </w:tc>
        <w:tc>
          <w:tcPr>
            <w:tcW w:w="596"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二级主任科员</w:t>
            </w:r>
          </w:p>
        </w:tc>
        <w:tc>
          <w:tcPr>
            <w:tcW w:w="679"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19900712041001</w:t>
            </w:r>
          </w:p>
        </w:tc>
        <w:tc>
          <w:tcPr>
            <w:tcW w:w="272"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1</w:t>
            </w:r>
          </w:p>
        </w:tc>
        <w:tc>
          <w:tcPr>
            <w:tcW w:w="601"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999990506811</w:t>
            </w:r>
          </w:p>
        </w:tc>
        <w:tc>
          <w:tcPr>
            <w:tcW w:w="30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马骏</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68.2</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75.4</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75.4</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71.8</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合格</w:t>
            </w:r>
          </w:p>
        </w:tc>
        <w:tc>
          <w:tcPr>
            <w:tcW w:w="28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微软雅黑" w:hAnsi="微软雅黑" w:eastAsia="微软雅黑" w:cs="微软雅黑"/>
                <w:color w:val="333333"/>
                <w:sz w:val="24"/>
                <w:szCs w:val="24"/>
              </w:rPr>
              <w:t>合格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29"/>
    <w:rsid w:val="0040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333333"/>
      <w:u w:val="none"/>
    </w:rPr>
  </w:style>
  <w:style w:type="character" w:styleId="10">
    <w:name w:val="HTML Code"/>
    <w:basedOn w:val="4"/>
    <w:uiPriority w:val="0"/>
    <w:rPr>
      <w:rFonts w:ascii="Courier New" w:hAnsi="Courier New"/>
      <w:sz w:val="20"/>
    </w:rPr>
  </w:style>
  <w:style w:type="character" w:styleId="11">
    <w:name w:val="HTML Cite"/>
    <w:basedOn w:val="4"/>
    <w:uiPriority w:val="0"/>
  </w:style>
  <w:style w:type="character" w:customStyle="1" w:styleId="12">
    <w:name w:val="txt"/>
    <w:basedOn w:val="4"/>
    <w:uiPriority w:val="0"/>
    <w:rPr>
      <w:color w:val="FFFFFF"/>
      <w:sz w:val="19"/>
      <w:szCs w:val="19"/>
    </w:rPr>
  </w:style>
  <w:style w:type="character" w:customStyle="1" w:styleId="13">
    <w:name w:val="txtbg"/>
    <w:basedOn w:val="4"/>
    <w:uiPriority w:val="0"/>
    <w:rPr>
      <w:shd w:val="clear" w:fill="000000"/>
    </w:rPr>
  </w:style>
  <w:style w:type="character" w:customStyle="1" w:styleId="14">
    <w:name w:val="fontsize"/>
    <w:basedOn w:val="4"/>
    <w:uiPriority w:val="0"/>
  </w:style>
  <w:style w:type="character" w:customStyle="1" w:styleId="15">
    <w:name w:val="llcs"/>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2020-11-03T08:19:00Z</dcterms:created>
  <dc:creator>那时花开咖啡馆。</dc:creator>
  <cp:lastModifiedBy>那时花开咖啡馆。</cp:lastModifiedBy>
  <dcterms:modified xsi:type="dcterms:W3CDTF">2020-11-03T10:11:57Z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