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032"/>
        <w:gridCol w:w="564"/>
        <w:gridCol w:w="1236"/>
        <w:gridCol w:w="156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名称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学历、学位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（全日制）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0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BW-005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呼吸内镜室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技师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临床医学、医学影像（学）、医学影像技术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往届生具有相关工作经历或取得相关证书者优先。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BW-006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肿瘤内科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放疗技师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医学影像（学）、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医学影像技术</w:t>
            </w: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BW-007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言语治疗师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康复治疗学、听力与言语康复学、康复医学与理疗学</w:t>
            </w: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BW-008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听力师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听力学、听力与言语康复学</w:t>
            </w: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BW-009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技师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康复治疗学、康复治疗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技术、康复医学与理疗学</w:t>
            </w: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BW-010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康复二科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技师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研究生，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针灸推拿学</w:t>
            </w: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BW-011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营养科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技师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医学营养、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食品卫生与营养学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年及以上三级医院营养科工作经历。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BW-012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幼儿园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学前教育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、具有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年及以上学前教育工作经历；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、取得幼师资格证书；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、具有音乐特长及音乐教学经验的优先。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BW-013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会计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学士学士及以上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会计学、财务管理、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金融学、财政学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sz w:val="15"/>
                <w:szCs w:val="15"/>
                <w:bdr w:val="none" w:color="auto" w:sz="0" w:space="0"/>
              </w:rPr>
              <w:t>取得会计从业资格证书。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371F"/>
    <w:rsid w:val="4EC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2020-10-27T00:57:00Z</dcterms:created>
  <dc:creator>ぺ灬cc果冻ル</dc:creator>
  <cp:lastModifiedBy>ぺ灬cc果冻ル</cp:lastModifiedBy>
  <dcterms:modified xsi:type="dcterms:W3CDTF">2020-10-27T00:57:59Z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