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体检注意事项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1、体检前三天，清淡饮食，禁止吃肥腻食物，不要饮酒，不要吃损害肝、肾功能的药物，规律作息，避免剧烈运动。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2、体检当日需空腹采血、彩超、口腔等检查项目，待上述检查完毕后，方可进食。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3、患有高血压、糖尿病、心脏病、哮喘等慢性病且正在服药的受检者，可以照常服药，或者随身携带药物以便及时服用。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4、体检当日不要穿连衣裙、连裤袜，不要佩戴金属装饰物，勿戴隐形眼镜。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5、备孕或者已怀孕者，请预先告知医务工作者，不要做能接触X线的检查。未婚女士不宜做妇科及相关检查。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6、女性体检要避开月经期。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7、静脉抽血后用棉球或棉签按压针眼两分钟以上。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EA1"/>
    <w:rsid w:val="00081B8C"/>
    <w:rsid w:val="00172A87"/>
    <w:rsid w:val="002912B1"/>
    <w:rsid w:val="00483EDB"/>
    <w:rsid w:val="005143DD"/>
    <w:rsid w:val="00D13A36"/>
    <w:rsid w:val="00D63FB2"/>
    <w:rsid w:val="00F1301D"/>
    <w:rsid w:val="00F86EA1"/>
    <w:rsid w:val="00FA16A5"/>
    <w:rsid w:val="4E7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35</TotalTime>
  <ScaleCrop>false</ScaleCrop>
  <LinksUpToDate>false</LinksUpToDate>
  <CharactersWithSpaces>277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2020-08-11T23:57:00Z</dcterms:created>
  <dc:creator>Administrator</dc:creator>
  <cp:lastModifiedBy>赵启男</cp:lastModifiedBy>
  <dcterms:modified xsi:type="dcterms:W3CDTF">2020-10-26T02:09:32Z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