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tbl>
      <w:tblPr>
        <w:tblStyle w:val="5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需求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笔试知识点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电气工程及其自动化（电力系统及其自动化）、电气工程、电工理论与新技术、电力电子与电力传动、电机与电器、高电压与绝缘技术、电气信息工程</w:t>
            </w:r>
          </w:p>
        </w:tc>
        <w:tc>
          <w:tcPr>
            <w:tcW w:w="8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（电路模型和电路定律/电阻电路的等效变换电阻电路的一般分析方法/电路定理/一阶电路/二阶电路/正弦稳态电路/耦合电感电路/三相电路/非正弦周期电流电路和信号的频谱/网络函数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2）电磁场 </w:t>
            </w:r>
            <w:r>
              <w:rPr>
                <w:rFonts w:hint="eastAsia" w:ascii="宋体" w:hAnsi="宋体" w:cs="宋体"/>
                <w:sz w:val="18"/>
                <w:szCs w:val="18"/>
              </w:rPr>
              <w:t>(静电场/稳恒电流的磁场/电磁感应/电磁场理论与电磁波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3）电机学</w:t>
            </w:r>
            <w:r>
              <w:rPr>
                <w:rFonts w:hint="eastAsia" w:ascii="宋体" w:hAnsi="宋体" w:cs="宋体"/>
                <w:sz w:val="18"/>
                <w:szCs w:val="18"/>
              </w:rPr>
              <w:t>(直流电机/变压器/感应电动机/同步电机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4）电力系统分析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基本知识/电力线路及变压器参数和等值电路/简单电力网络的潮流计算/电力系统三相短路的暂态过程/电力系统的有功功率和频率调整/电力系统的无功功率和电压调整/电力系统简单不对称故障分析/电力系统的运行稳定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5）发电厂电气部分</w:t>
            </w:r>
            <w:r>
              <w:rPr>
                <w:rFonts w:hint="eastAsia" w:ascii="宋体" w:hAnsi="宋体" w:cs="宋体"/>
                <w:sz w:val="18"/>
                <w:szCs w:val="18"/>
              </w:rPr>
              <w:t>(发电、变电和输电/常用计算的基本理论和方法/电气主接线及设计/厂用电接线及设计/导体与电气设备选择/配电装置/电力系统中性点接地方式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6）继电保护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(电力系统继电保护基础/输电线路电流电压保护/输电线纵联保护/输电线路距离保护/输电线路全线快速保护/电力变压器的继电保护/发电机的继电保护/母线继电保护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7）电力系统自动装置</w:t>
            </w:r>
            <w:r>
              <w:rPr>
                <w:rFonts w:hint="eastAsia" w:ascii="宋体" w:hAnsi="宋体" w:cs="宋体"/>
                <w:sz w:val="18"/>
                <w:szCs w:val="18"/>
              </w:rPr>
              <w:t>(自动装置及其数据的采集处理/同步发电机的自动并列/同步发电机励磁自动控制系统/励磁自动控制系统的动态特性/电力系统频率及有功功率的自动调节/电力系统自动低频减载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8）高电压技术 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电介质的电气强度/电气设备绝缘试验/电力系统过电压与绝缘配合/交流特高压电网过电压防护及绝缘配合等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9）电力电子 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电力电子器件/整流电路/逆变电路/直流-直流变流电路/交流-交流变流电路/PWM控制技术/软开关技术等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10）计算机应用基础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发电厂与电力系统、供用电技术、电力系统继电保护、电力系统自动化技术、电气自动化技术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（电路模型和电路定律/电阻电路的等效变换电阻电路的一般分析方法/电路定理/一阶电路/二阶电路/正弦稳态电路/耦合电感电路/三相电路/非正弦周期电流电路和信号的频谱/网络函数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             </w:t>
            </w:r>
          </w:p>
          <w:p>
            <w:pPr>
              <w:spacing w:line="32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2）电力系统分析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基本知识/电力线路及变压器参数和等值电路/简单电力网络的潮流计算/电力系统三相短路的暂态过程/电力系统的有功功率和频率调整/电力系统的无功功率和电压调整/电力系统简单不对称故障分析/电力系统的运行稳定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3）继电保护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(电力系统继电保护基础/输电线路电流电压保护/输电线纵联保护/输电线路距离保护/输电线路全线快速保护/电力变压器的继电保护/发电机的继电保护/母线继电保护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) </w:t>
            </w:r>
          </w:p>
          <w:p>
            <w:pPr>
              <w:spacing w:line="32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4）供用电管理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（用电管理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5）电气设备</w:t>
            </w:r>
            <w:r>
              <w:rPr>
                <w:rFonts w:hint="eastAsia" w:ascii="宋体" w:hAnsi="宋体" w:cs="宋体"/>
                <w:sz w:val="18"/>
                <w:szCs w:val="18"/>
              </w:rPr>
              <w:t>（供用电设备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6）发电厂电气部分(</w:t>
            </w:r>
            <w:r>
              <w:rPr>
                <w:rFonts w:hint="eastAsia" w:ascii="宋体" w:hAnsi="宋体" w:cs="宋体"/>
                <w:sz w:val="18"/>
                <w:szCs w:val="18"/>
              </w:rPr>
              <w:t>发电、变电和输电/常用计算的基本理论和方法/电气主接线及设计/厂用电接线及设计/导体与电气设备选择/配电装置/电力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t>系统中性点接地方式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7）电力市场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(电力市场的结构/竞价原理与规则/电价理论/电力经营/电力生产决策与管理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8）配电网自动化</w:t>
            </w:r>
            <w:r>
              <w:rPr>
                <w:rFonts w:hint="eastAsia" w:ascii="宋体" w:hAnsi="宋体" w:cs="宋体"/>
                <w:sz w:val="18"/>
                <w:szCs w:val="18"/>
              </w:rPr>
              <w:t>（配电网系统/配电网系统的通信系统/配电网数据采集与监控/变电站和开关站自动化/馈线自动化/配电系统调度自动化/电能计费/配电自动化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9）计算机应用基础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输电线路工程、土木工程（输电线路方向）、高压输配电线路施工与维护</w:t>
            </w:r>
          </w:p>
        </w:tc>
        <w:tc>
          <w:tcPr>
            <w:tcW w:w="8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 电路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（电路模型和电路定律/电阻电路的等效变换电阻电路的一般分析方法/电路定理/一阶电路/二阶电路/正弦稳态电路/耦合电感电路/三相电路/非正弦周期电流电路和信号的频谱/网络函数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 电磁场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(静电场/稳恒电流的磁场/电磁感应/电磁场理论与电磁波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 电机学</w:t>
            </w:r>
            <w:r>
              <w:rPr>
                <w:rFonts w:hint="eastAsia" w:ascii="宋体" w:hAnsi="宋体" w:cs="宋体"/>
                <w:sz w:val="18"/>
                <w:szCs w:val="18"/>
              </w:rPr>
              <w:t>(直流电机/变压器/感应电动机/同步电机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)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4）输电线路运行与检修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5）输电线路设计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（架空线基本知识/设计用气象条件/架空线路的机械物理特性和比载/架空线的计算/连续档架空线的应力和弧垂/断线张力、不平衡张力/振动与防振/路径选择与定位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6）电力电缆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（电缆的基础知识/基本结构/电缆试验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7）工程力学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（静力学基本概念与物体受力分析/平面力系的合成与平衡/物体系统的平衡问题/材料力学的概念/轴向拉伸与压缩/剪切与挤压/圆轴的扭转/弯曲的变形/组合变形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8）线路力学综合</w:t>
            </w:r>
            <w:r>
              <w:rPr>
                <w:rFonts w:hint="eastAsia" w:ascii="宋体" w:hAnsi="宋体" w:cs="宋体"/>
                <w:sz w:val="18"/>
                <w:szCs w:val="18"/>
              </w:rPr>
              <w:t>（土力学、钢结构、结构力学、材料力学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9）计算机应用基础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)  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电力工程与管理、工程与管理、工程造价、技术经济及管理、造价管理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1)项目管理基础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（项目与项目管理/项目过程与项目决策/范围管理计划/项目时间管理/项目质量管理/项目风险管理/项目沟通管理/项目采购管理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（含时间因素的货币等值计算/投资方案的评价判据/成本和费用估算技术/工程方案的比较和选择/建设工程项目投资的财务分析/不确定分析与风险分析/价值工程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3)运筹学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（线性规划与单纯形法/运输问题/整数规划/目标规划/动态规划/网络计划/图与网络优化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4)建设法规</w:t>
            </w:r>
            <w:r>
              <w:rPr>
                <w:rFonts w:hint="eastAsia" w:ascii="宋体" w:hAnsi="宋体" w:cs="宋体"/>
                <w:sz w:val="18"/>
                <w:szCs w:val="18"/>
              </w:rPr>
              <w:t>（概论/建筑法/招标投标法律制度/勘察设计法律制度/工程质量法律制度/工程安全法律制度/环境保护法律制度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5)工程造价管理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造价的构成/工程建设定额/工程单价/工程造价的计价模式/工程计量/投资决策阶段的工程造价管理/设计阶段的工程造价管理/招投标阶段的工程造价管理/施工阶段的工程造价管理/竣工验收、后评估阶段的工程造价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6)工程项目管理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(工程项目管理/工程项目的前期策划/工程项目招投标与合同管理/工程项目管理组织与沟通/工程项目进度管理/工程项目成本管理/工程项目质量管理/工程项目风险管理与保险/生产要素管理、安全管理与现场管理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7)工程合同管理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(工程合同管理/建设工程施工合同/工程材料设备采购合同/国际工程合同/业主方的合同管理/承包方的工程合同管理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8)工程信息管理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(建设工程管理基本理论/建设工程信息化/项目信息门户/建设工程生命周期管理BLM/BLM在建设工程中的实践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工民建筑、建筑学、土木工程、结构工程、建筑环境与设备工程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1)钢结构设计原理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(钢结构的材料/钢结构的连接/受弯构件的计算原理/梁的设计/轴心受力构件/拉弯、压弯构件/节点设计原理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2)工程热力学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(基本概念/理想气体的性质/热力学第一定律/理想气体的热力过程及气体压缩/热力学第二定律/热力学微分关系式及实际气体性质/水蒸汽/湿空气/气体和蒸汽流动/动力循环/致冷循环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3)工程流体力学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(水静力学/恒定总流的基本方程/流动型态和水头损失/孔口、管嘴恒定出流和有压管道恒定流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ind w:left="360" w:hanging="360" w:hanging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4)建筑电气</w:t>
            </w:r>
            <w:r>
              <w:rPr>
                <w:rFonts w:hint="eastAsia" w:ascii="宋体" w:hAnsi="宋体" w:cs="宋体"/>
                <w:sz w:val="18"/>
                <w:szCs w:val="18"/>
              </w:rPr>
              <w:t>（供配电系统/防雷及过电压保护/接地/室内供配电线路/建筑照明设计/建筑电气设计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5)建筑钢结构设计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（概念设计/钢平台结构设计/多层框架钢结构设计/普通钢屋架单层厂房设计/钢结构施工与防腐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6)暖通空调</w:t>
            </w:r>
            <w:r>
              <w:rPr>
                <w:rFonts w:hint="eastAsia" w:ascii="宋体" w:hAnsi="宋体" w:cs="宋体"/>
                <w:sz w:val="18"/>
                <w:szCs w:val="18"/>
              </w:rPr>
              <w:t>（绪论/热负荷、冷负荷与湿负荷计算/全水系统/蒸汽系统/辐射采暖与辐射供冷/全空气系统与空气-水系统/制冷剂空调系统/工业与民用建筑的通风/悬浮颗粒与有害气体净化/室内气流分布/民用建筑火灾烟气的控制/特殊环境的控制技术/冷热源、管路系统及消声减振/建筑节能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7)给水排水管道系统</w:t>
            </w:r>
            <w:r>
              <w:rPr>
                <w:rFonts w:hint="eastAsia" w:ascii="宋体" w:hAnsi="宋体" w:cs="宋体"/>
                <w:sz w:val="18"/>
                <w:szCs w:val="18"/>
              </w:rPr>
              <w:t>（给水系统/设计用水量/给水系统的工作情况/管网和输水管渠布置/管段流量、管径和水头损失/管网水力计算/排水管道系统/污水管道系统的设计/雨水管道系统的设计/排水管渠的材料、接口及基础/排水管渠系统上的构筑物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8)智能建筑技术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（智能建筑基本概念/综合布线系统/BA系统/火灾自动报警系统/安全防范系统/智能建筑通信网络系统/办公自动化系统/小区智能化系统/建筑智能化系统集成设计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化学、应用化学、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87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1)无机与有机化学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(化学热力学/化学平衡/化学反应速度/原子结构和元素周期表/分子结构/配位化合物/氧化还原/碳、硅、硼/碱金属与碱土金属/铜族和锌族/烃类/立体化学/醇和醚/酚和醌/硝基化合物和胺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2)分析化学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(分析化学基本概念/酸碱滴定法/络合滴定法/氧化还原滴定法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3)物理化学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(热力学第一定律/热力学第二定律/相平衡/化学平衡/电化学/界面现象/胶体化学/化学动力学基础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4)环境化学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(大气环境化学/水环境化学/土壤环境化学/生物体内污染物质的运动过程及毒性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5)环境科学与工程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( 环境与环境科学/水资源及其利用与保护/大气的污染/噪声公害与微波污染/危险废物的越境转移及其对策/环境评价与监测/大气环境质量评价与监测/环境质量评价与监测/土壤环境质量评价与监测/环境噪声评价/区域环境影响评价/环境放射性监测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6)化学反应工程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(气-固相催化反应本征动力学及宏观动力学/理想流动反应器/反应器中的混合及对反应的影响/气-固相催化反应工程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7)流体力学与传热</w:t>
            </w:r>
            <w:r>
              <w:rPr>
                <w:rFonts w:hint="eastAsia" w:ascii="宋体" w:hAnsi="宋体" w:cs="宋体"/>
                <w:sz w:val="18"/>
                <w:szCs w:val="18"/>
              </w:rPr>
              <w:t>(流体力学与应用/流体输送设备/传热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机械设计制造及其自动化、机械电子工程、</w:t>
            </w:r>
          </w:p>
        </w:tc>
        <w:tc>
          <w:tcPr>
            <w:tcW w:w="8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1)现代测控技术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现代测控技术概论/现代测控系统的体系结构/自动检测系统的设计与工程实现/计算机控制系统理论基础/线性离散系统的数学描述/计算机控制系统的综合与设计/智能控制理论与技术/神经网络控制理论与技术/模糊控制理论与技术/自适应逆控制理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2)自动控制原理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（自动控制的一般概念/自动控制系统的数学模型/时域分析法/根轨迹法/频率域方法/控制系统的校正/非线性系统分析/采样系统理论/状态空间分析方法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3)材料力学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(基础知识/拉伸与压缩/剪切/扭转/弯曲内力/弯曲强度/弯曲变形/应力状态及应变状态分析  强度理论/组合变形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4)机械工程材料</w:t>
            </w:r>
            <w:r>
              <w:rPr>
                <w:rFonts w:hint="eastAsia" w:ascii="宋体" w:hAnsi="宋体" w:cs="宋体"/>
                <w:sz w:val="18"/>
                <w:szCs w:val="18"/>
              </w:rPr>
              <w:t>(金属的晶体结构/金属的塑性变形与再结晶/合金的相结构与二元合金相图/钢的热处理/合金钢/铸铁/有色金属及合金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5)计算机应用基础（</w:t>
            </w:r>
            <w:r>
              <w:rPr>
                <w:rFonts w:hint="eastAsia" w:ascii="宋体" w:hAnsi="宋体" w:cs="宋体"/>
                <w:sz w:val="18"/>
                <w:szCs w:val="18"/>
              </w:rPr>
              <w:t>计算机基础知识/计算机网络/计算机程序设计语言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6)机械制造技术基础（</w:t>
            </w:r>
            <w:r>
              <w:rPr>
                <w:rFonts w:hint="eastAsia" w:ascii="宋体" w:hAnsi="宋体" w:cs="宋体"/>
                <w:sz w:val="18"/>
                <w:szCs w:val="18"/>
              </w:rPr>
              <w:t>金属切削过程的基础知识/金属切削过程基本规律及其应用/金属切削机床/机械加工工艺规程的制定/机床夹具设计基础/机械加工精度及表面质量/机械装配工艺/非传统加工方法简介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7)机电传动控制</w:t>
            </w:r>
            <w:r>
              <w:rPr>
                <w:rFonts w:hint="eastAsia" w:ascii="宋体" w:hAnsi="宋体" w:cs="宋体"/>
                <w:sz w:val="18"/>
                <w:szCs w:val="18"/>
              </w:rPr>
              <w:t>(机电传动系统的运动学基础/直流电机的工作原理及特性/交流电动机的工作原理及特性/继电器接触器控制系统/可编程序控制器/直流传动控制系统/交流调速控制系统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8)成型技术基础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(金属材料的主要性能/铁碳合金/铸造工艺基础/常用合金铸件的生产/砂型铸造/特种铸造/铸件结构设计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8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计算机科学与技术、计算机软件、计算机网络工程、计算机系统结构、计算机应用技术、软件工程、网络工程、信息安全、信息工程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1）C语言程序设计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（C语言概述/数据类型、运算符与表达式/简单的C程序设计/逻辑运算和判断选取控制/循环控制/数组/函数/指针/结构体与共用体/位运算/文件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2）数据结构</w:t>
            </w:r>
            <w:r>
              <w:rPr>
                <w:rFonts w:hint="eastAsia" w:ascii="宋体" w:hAnsi="宋体" w:cs="宋体"/>
                <w:sz w:val="18"/>
                <w:szCs w:val="18"/>
              </w:rPr>
              <w:t>（基础知识/线性表/树和二叉树/图/文件及查找/内排序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3）操作系统</w:t>
            </w:r>
            <w:r>
              <w:rPr>
                <w:rFonts w:hint="eastAsia" w:ascii="宋体" w:hAnsi="宋体" w:cs="宋体"/>
                <w:sz w:val="18"/>
                <w:szCs w:val="18"/>
              </w:rPr>
              <w:t>（操作系统概述/进程管理/存储器管理/文件管理/设备管理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4）计算机网络</w:t>
            </w:r>
            <w:r>
              <w:rPr>
                <w:rFonts w:hint="eastAsia" w:ascii="宋体" w:hAnsi="宋体" w:cs="宋体"/>
                <w:sz w:val="18"/>
                <w:szCs w:val="18"/>
              </w:rPr>
              <w:t>（计算机网络体系结构/物理层/数据链路层/网络层/运输层/应用层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5）软件工程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（基础知识/软件可行性研究与项目开发计划/软件需求分析/总体设计/软件详细设计/软件测试/软件维护/面向对象的方法学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6)数据库</w:t>
            </w:r>
            <w:r>
              <w:rPr>
                <w:rFonts w:hint="eastAsia" w:ascii="宋体" w:hAnsi="宋体" w:cs="宋体"/>
                <w:sz w:val="18"/>
                <w:szCs w:val="18"/>
              </w:rPr>
              <w:t>(基础知识/数据模型/关系数据库/关系数据库系统标准语言SQL/数据库设计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通信工程、电子信息工程、通信与信息系统、自动化、电子科学与技术、电子信息与科学技术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（电路模型和电路定律/电阻电路的等效变换/电阻电路的一般分析/电路定理/非线性电阻电路/一般正弦电路/具有耦合电感的电路/三相电路/动态电路时域分析/动态电路的复频域分析（拉普拉斯变换）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2）模拟电子线路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（半导体器件/基本放大电路/多级放大电路/负反馈/波形发生器/直流稳压电源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3）数字系统与逻辑设计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（逻辑代数基础/门电路/组合逻辑电路/触发器/时序逻辑电路/脉冲电路、D/A和A/D转换器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4）信号与系统</w:t>
            </w:r>
            <w:r>
              <w:rPr>
                <w:rFonts w:hint="eastAsia" w:ascii="宋体" w:hAnsi="宋体" w:cs="宋体"/>
                <w:sz w:val="18"/>
                <w:szCs w:val="18"/>
              </w:rPr>
              <w:t>(信号与系统的概念、描述与分类/连续时间系统的时域分析/傅立叶变换、连续时间系统的傅立叶分析/拉普拉期变换、S域分析极点和零点/离散时间系统的时域分析/Z变换、离散时间系统的Z域分析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5）通信原理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(通信系统的概念/信道/模拟调制系统/数字基带传输系统/数字调制系统/模拟信号的数字化传输/同步原理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7）数字信号处理</w:t>
            </w:r>
            <w:r>
              <w:rPr>
                <w:rFonts w:hint="eastAsia" w:ascii="宋体" w:hAnsi="宋体" w:cs="宋体"/>
                <w:sz w:val="18"/>
                <w:szCs w:val="18"/>
              </w:rPr>
              <w:t>(离散信号与系统分析/离散傅里叶变换（DFT）/数字滤波器的结构/无限长单位样值响应（IIR）数字滤波器的设计方法/有限长单位样值响应（FIR）数字滤波器的设计方法/快速傅里叶变换（FFT）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8）通信电子电路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(通信电路的概念/基础知识/高频小信号放大电路/高频功率放大电路/正弦波振荡器/频率变换电路的特点及分析方法/模拟调幅.检波与混频电路/模拟角度调制与解调电路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9）计算机通信</w:t>
            </w:r>
            <w:r>
              <w:rPr>
                <w:rFonts w:hint="eastAsia" w:ascii="宋体" w:hAnsi="宋体" w:cs="宋体"/>
                <w:sz w:val="18"/>
                <w:szCs w:val="18"/>
              </w:rPr>
              <w:t>（计算机的基本概念/物理层/数据链路层/网络层/传输层/应用层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财务管理、会计学、审计学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（需求—供给分析/弹性理论/消费者行为分析/生产决策分析/市场结构理论/一般均衡与经济效率/市场失灵和微观经济政策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2)宏观经济学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（国民收入核算/简单国民收入决定理论/产品市场和货币市场的一般均衡/开放条件下的宏观经济运行/财政政策与货币政策/总需求－总供给模型/通货膨胀与失业/经济增长与经济波动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（组织管理基本原理/企业与环境的关系/企业目标与竞争战略/国际化经营战略/企业制度与公司治理/企业外部关系协调/组织结构与制度规范/计划与控制/激励/领导/企业文化/变革与发展过程管理/风险管理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</w:t>
            </w:r>
            <w:r>
              <w:rPr>
                <w:rFonts w:hint="eastAsia" w:ascii="宋体" w:hAnsi="宋体" w:cs="宋体"/>
                <w:sz w:val="18"/>
                <w:szCs w:val="18"/>
              </w:rPr>
              <w:t>财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务会计（</w:t>
            </w:r>
            <w:r>
              <w:rPr>
                <w:rFonts w:hint="eastAsia" w:ascii="宋体" w:hAnsi="宋体" w:cs="宋体"/>
                <w:sz w:val="18"/>
                <w:szCs w:val="18"/>
              </w:rPr>
              <w:t>含基础会计与中级财务会计）（会计信息的生成/货币资金与应收款项/存货/投资/固定资产/无形资产/负债/收入、费用和利润/所有者权益/财务报表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5)财务管理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（财务管理导论/财务管理的价值观念/财务分析/财务战略与预算/长期筹资方式/资本结构决策/投资决策原理/投资决策实务/短期资产管理/短期筹资管理/股利理论与政策/公司并购管理/公司重组、破产和清算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6)成本与管理会计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成本信息与企业会计/成本计算的基本原理/品种法产品成本计算/分批法产品成本计算/分步法产品成本计算/作业成本计算和其他成本分配/成本性态分析和变动成本法/本量利关系的分析/短期经营决策分析/标准成本系统/责任会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7)审计学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审计的职能和作用/审计的种类、方法和程序/我国审计的组织形式/审计准则和审计依据/审计证据/审计工作底稿/审计计划/重要性和审计风险/内部控制系统及其评审/审计技术和方法的发展（账表导向审计、系统导向审计、风险导向审计）/销售与收款循环审计/购货与付款循环审计/生产与费用循环审计/筹资与投资循环审计/货币资金审计/特殊项目审计/审计报告和管理建议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我国现行税法体系/我国税收管理体制/增值税法/消费税法/营业税法/城市维护建设税法/关税法/资源税法/土地增值税法/房产税、城镇土地使用税和耕地占用税法/车辆购置税和车船税法/印花税和契税法/企业所得税法/个人所得税法/国际税收协定/税收征收管理法/税务行政处罚、复议与诉讼/税务代理与税务筹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1）法学绪论（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法的概念/法律规则/法律原则/法的渊源/法律部门/法的效力/法律关系/法律责任/法的制定/法的实施/法的适用/法律解释/法的产生/法的历史类型/法系/法治/法与政策的联系与区别/法与其他社会规范（政治、道德、宗教）的关系/法与社会、经济的一般关系/人权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2）民法总论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法的调整对象/民法的基本原则/民事法律关系/民事法律关系的要素/自然人/个体工商户、农村承包经营户与个人合伙/法人/民事法律行为概念、特征和分类/意思表示/民事法律行为的成立/民事法律行为的生效/附条件与附期限的民事法律行为/无效民事行为/可变更、可撤销的民事行为/代理/代理权/无权代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3）商法总论（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商法的概念与特征/商法的调整对象/商法的基本原则/商人制度/商自然人/商事合伙/商法人/商行为/一般商行为/特殊商行为/商事代理的概念、特征和范围/商事代理中的权利义务关系/商事登记的概念和特点/商事登记的范围和种类/商事登记机关和登记程序/商事登记的效力/商号/营业转让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4）物权法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权的概念与性质/物权的客体及其类型/物权的效力/物权变动/物权的保护/所有权的概念和特征/所有权的内容/所有权的类型/所有权取得的方法/共有的概念和特征/共有的类型/用益物权的概念和特征/用益物权的类型/担保物权的概念和特征/担保物权的类型/占有的概念和性质/占有的类型/占有的效力和保护/占有的取得和消灭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5）债权法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债的特征、要素、发生与类型/债的履行规则/债的不履行与不适当履行/债的保全/债的担保/债的转移/债的消灭/合同的订立/合同的内容和解释/合同的效力/合同履行中的抗辩权/合同的变更/合同的解除/违约责任/有名合同的类型/不当得利之债/无因管理之债/侵权之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6）经济法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（经济法的概念/反垄断法/反不正当竞争法/消费者权益保护法/产品质量法/食品安全法/商业银行法/银行业监督管理法/税法/审计法/劳动合同法/劳动基准法/劳动争议/土地管理法/城乡规划法/城市房地产管理法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7）公司法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司法的基本原则/公司的设立/公司的资本与股份/公司的的股东、董事、监事、高级管理人员/公司的财务与会计制度/公司债/公司的变更、合并与分立/公司的解散与清算/外国公司的分支机构/有限责任公司/股份有限公司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8）民事诉讼法与仲裁制度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事诉讼主管/民事诉讼管辖/诉讼参加人/民事证据/民事诉讼中的证明/期间、送达/法院调解/财产保全和先予执行/第一审普通程序/简易程序/第二审程序/特别程序/审判监督程序/督促程序/公示催告程序/执行程序/民事仲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公共事业管理、行政管理、情报学、公共卫生、档案学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1)政治学原理（</w:t>
            </w:r>
            <w:r>
              <w:rPr>
                <w:rFonts w:hint="eastAsia" w:ascii="宋体" w:hAnsi="宋体" w:cs="宋体"/>
                <w:sz w:val="18"/>
                <w:szCs w:val="18"/>
              </w:rPr>
              <w:t>政治关系/政治制度/政治国家/政治党团/政治权力/政治权利的特性和基本内容/政治活动/政治文化/政治发展/人权/公共治理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2)公共管理学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（公共组织/公共领导/公共政策/公共人力资源管理/公共预算管理/政务信息资源管理/公共危机管理/公共管理技术与方法/公共管理规范/公共部门绩效评估/当代中国行政体制改革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4)公共经济学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共部门的经济活动/外部效应/公共物品或服务/公共选择/公共支出/公共预算决策效益分析/公共收入/税收政策的原理/税种分类与税制结构/税收的转嫁与归宿/公债的运用与管理/财政乘数/财政政策/政府预算过程/税收与再分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5)公共政策分析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（政策与政策系统/政策工具/政策制定/政策执行/政策评估/政策监控/政策终结与政策周期/政策分析方法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6)应急管理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（应急管理概述/应急预案管理/应急预警机制/应急响应机制/应急演练的组织与实施/心理救援与心理干预/应急自救与互助/应急信息传播管理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7)电子政务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子政务的基本模式/中国电子政务的基本功能/中国电子政务的总体框架/电子政务与政府管理模式的变革/电子政务的运营理念/政府内部的电子化公务处理/电子政务安全管理/我国电子政务的法制建设情况/政府流程的设计与优化/中国电子政务发展战略的出发点与体系框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8)行政公文写作</w:t>
            </w:r>
            <w:r>
              <w:rPr>
                <w:rFonts w:hint="eastAsia" w:ascii="宋体" w:hAnsi="宋体" w:cs="宋体"/>
                <w:sz w:val="18"/>
                <w:szCs w:val="18"/>
              </w:rPr>
              <w:t>（行政公文的特点/行政公文的种类/公文写作的基本要求/公文格式的基本内容/公文语言的要求/公文结构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工商管理、企业管理、人力资源管理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1）管理学原理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（需求-供给分析/弹性理论/消费者行为分析/生产决策分析/市场结构理论/一般均衡与经济效率/市场失灵和微观经济政策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3）宏观经济学(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国民收入核算/简单国民收入决定理论/产品市场和货币市场的一般均衡/开放条件下的宏观经济运行/财政政策与货币政策/总需求－总供给模型/通货膨胀与失业/经济增长与经济波动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4）会计学（</w:t>
            </w:r>
            <w:r>
              <w:rPr>
                <w:rFonts w:hint="eastAsia" w:ascii="宋体" w:hAnsi="宋体" w:cs="宋体"/>
                <w:sz w:val="18"/>
                <w:szCs w:val="18"/>
              </w:rPr>
              <w:t>含基础会计与中级财务会计）(会计信息的生成/货币资金与应收款项/存货/投资/固定资产/无形资产/负债/收入、费用和利润/所有者权益/财务报表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5）市场营销学</w:t>
            </w:r>
            <w:r>
              <w:rPr>
                <w:rFonts w:hint="eastAsia" w:ascii="宋体" w:hAnsi="宋体" w:cs="宋体"/>
                <w:sz w:val="18"/>
                <w:szCs w:val="18"/>
              </w:rPr>
              <w:t>(市场营销概论/顾客价值与顾客满意/营销环境分析/营销战略/市场竞争战略/消费者市场和购买行为分析/组织市场和购买行为分析/市场营销调研/目标市场营销战略/产品策略/品牌、商标与包装策略/定价策略/分销策略/促销策略/服务市场营销/市场营销新发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6）人力资源管理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(职位分析与胜任素质模型/人力资源规划/员工招聘/培训开发/绩效管理/薪酬管理/职业生涯管理/员工关系管理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7）生产运营管理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(生产运作管理概述/生产运营战略/产品开发与设计管理/生产运营系统及其流程组织/运营系统选址与设施布置/运营系统流水生产组织/生产运营计划/作业计划与调度控制/运作系统库存管理/现场管理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8）财务管理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(财务管理导论/财务管理的价值观念/财务分析/财务战略与预算/长期筹资方式/资本结构决策/投资决策原理/投资决策实务/短期资产管理/短期筹资管理/股利理论与政策/公司并购管理/公司重组、破产和清算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物流管理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多元化经营战略/国际化经营战略/企业制度与公司治理/企业外部关系协调/组织结构与制度规范/计划与控制/沟通/激励/领导/企业文化/变革与发展过程管理/风险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（工程与经济/含时间因素的货币等值计算/投资方案的评价判据/成本和费用估算技术/工程方案的比较和选择/建设工程项目投资的财务分析/不确定分析与风险分析/价值工程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3)项目管理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（项目与项目管理/项目过程与项目决策/范围管理计划/项目时间管理/项目质量管理/项目风险管理/项目沟通管理/项目采购管理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4)物流管理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（物流基础知识/物流系统/物流类型/包装/装卸搬运/运输/仓储保管/流通加工/配送与配送中心/物流管理组织/物流成本管理/物流质量管理/物流信息管理/供应链管理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5)供应链管理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供应链/供应链管理的基本问题/供应链的构建模型/供应链合作伙伴选择与评价/供应链管理方法/供应链管理环境下的采购管理/供应链管理环境下的生产计划与控制/供应链管理下的物流管理/供应链管理环境下的库存控制/供应链企业绩效评价与激励机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6)物流系统规划与设计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（物流系统/物流系统结构/物流系统规划/物流园区规划/配送中心规划/综合物流信息系统规划/物流产业发展环境规划/运输规划/物流战略规划/一体化供应链设计/物流管理的组织机构/物流系统设计方法与技术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7)企业生产与物流管理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生产运作与物流管理/运作战略与物流管理策略/生产组织方式与生产物流管理/生产设施布局与物流优化/生产计划与物料计划/生产作业计划与控制/制造资源计划与企业资源计划/JIT与生产物流/TOC理论及其物流管理/企业生产与物流管理的绩效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sz w:val="18"/>
                <w:szCs w:val="18"/>
              </w:rPr>
              <w:t>8)物流服务运作管理(物流服务/物流服务的运作模式/物流服务战略/物流服务人员管理/基于产品特征的物流服务运作/服务质量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经济学、统计学、金融学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（需求—供给分析/弹性理论/消费者行为分析/生产决策分析/市场结构理论/一般均衡与经济效率/市场失灵和微观经济政策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2)宏观经济学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（国民收入核算/简单国民收入决定理论/产品市场和货币市场的一般均衡/开放条件下的宏观经济运行/财政政策与货币政策/通货膨胀与失业/经济增长与经济波动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4)会计学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（含基础会计与中级财务会计）(会计信息的生成/货币资金与应收款项/存货/投资/固定资产/无形资产/负债/收入、费用和利润/所有者权益/财务报表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5)国家税收</w:t>
            </w:r>
            <w:r>
              <w:rPr>
                <w:rFonts w:hint="eastAsia" w:ascii="宋体" w:hAnsi="宋体" w:cs="宋体"/>
                <w:sz w:val="18"/>
                <w:szCs w:val="18"/>
              </w:rPr>
              <w:t>(税收负担和税负转嫁/我国现行税制的主要特征/增值税/消费税/营业税/关税/企业所得税/个人所得税/资源税、耕地占用税、城镇土地使用税和土地增值税/房产税、契税、车辆购置税和车船税/印花税、烟叶税、城市维护建设税和教育费附加/税务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6)金融学</w:t>
            </w:r>
            <w:r>
              <w:rPr>
                <w:rFonts w:hint="eastAsia" w:ascii="宋体" w:hAnsi="宋体" w:cs="宋体"/>
                <w:sz w:val="18"/>
                <w:szCs w:val="18"/>
              </w:rPr>
              <w:t>(货币与货币制度/信 用/金融市场/商业银行/中央银行/其他金融机构/国际金融/货币供求均衡/通货膨胀与通货紧缩/货币政策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7)财政学</w:t>
            </w:r>
            <w:r>
              <w:rPr>
                <w:rFonts w:hint="eastAsia" w:ascii="宋体" w:hAnsi="宋体" w:cs="宋体"/>
                <w:sz w:val="18"/>
                <w:szCs w:val="18"/>
              </w:rPr>
              <w:t>(财政的双重属性/公共财政与国有资本财政/公共产品与公共选择/财政支出/购买性支出/转移性支出/财政收入的形式与来源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8)统计学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(统计调查与整理/综合指标/动态数列/统计指数/抽样调查/相关分析/国民经济核算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热能动力工程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1）电工电子技术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（电路的基本概念、基本定律及分析方法/电路的暂态分析/正弦稳态电路分析/半导体二极管及基本电路/晶体管及基本放大电路/集成电路运算放大器及应用/数字逻辑电路基础知识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2）自动控制原理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（能源与动力）（控制系统导论/控制系统的数学模型/线性系统的时域分析法/线性系统的根轨迹法/线性系统的频域分析法/线性系统的校正方法/线性离散系统的分析/非线性控制系统分析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3）机械设计基础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（机械设计基础知识/平面机构的结构分析/平面连杆机构/凸轮机构/间歇运动机构/机械的调速与平衡/连接/挠性传动/啮合传动/轮系/轴和轴承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4）热能与动力工程基础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（工程热物理学科/热能工程学科/动力机械及工程学科/热能直接利用的理论基础/能源动力转换与热力学基础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5）热工测试技术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（热工测试基础知识/压力测试技术/温度及温度场测试技术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6）工程热力学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（基本概念及定义/热力学第一定律/理想气体热力学能、焓、比热容和熵的计算/理想气体的热力过程/热力学第二定律/热能的可用性及火用日分析/气体的流动/压气机的压气过程/水蒸气及蒸汽动力循环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7）传热学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（传热的基本概念/导热的理论基础/稳态导热分析与计算/非稳态导热/对流换热的理论基础/对流换热的工程计算/沸腾与凝结/热辐射理论基础/辐射换热计算/热交换器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8）热力发电厂</w:t>
            </w:r>
            <w:r>
              <w:rPr>
                <w:rFonts w:hint="eastAsia" w:ascii="宋体" w:hAnsi="宋体" w:cs="宋体"/>
                <w:sz w:val="18"/>
                <w:szCs w:val="18"/>
              </w:rPr>
              <w:t>（热力发电厂动力循环及其热经济性/发电厂的回热加热系统/热电厂的经济性及其供热系统/发电厂的热力系统/电厂中的泵和风机/火电厂输煤系统及供水系统/火电厂的除尘和除灰系统/火电厂主厂房布置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电力市场营销、市场营销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1)营销学原理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市场营销概论/顾客价值与顾客满意/营销环境分析/营销战略/市场竞争战略/消费者市场和购买行为分析/组织市场和购买行为分析/市场营销调研/目标市场营销战略/产品策略/品牌、商标与包装策略/定价策略/分销策略/促销策略/服务市场营销/市场营销新发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(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3)会计学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（含基础会计与中级财务会计）(会计信息的生成/货币资金与应收款项/存货/投资/固定资产/无形资产/负债/收入、费用和利润/所有者权益/财务报表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4)消费者行为学</w:t>
            </w:r>
            <w:r>
              <w:rPr>
                <w:rFonts w:hint="eastAsia" w:ascii="宋体" w:hAnsi="宋体" w:cs="宋体"/>
                <w:sz w:val="18"/>
                <w:szCs w:val="18"/>
              </w:rPr>
              <w:t>(消费者行为研究概述/消费者的购买决策：问题认知与信息搜集/消费者的购买决策：评价、选择/消费者的购买决策：购后行为/消费者的感觉和知觉/记忆、想象和思维/消费者的学习/消费者的购买动机/消费者的个性、自我概念与生活方式/消费者态度的形成与改变/文化与消费者行为/社会阶层与消费者行为/参照群体与消费者行为/家庭与消费者行为/口传、流行与创新扩散/情景与消费者行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5)市场调查与预测(</w:t>
            </w:r>
            <w:r>
              <w:rPr>
                <w:rFonts w:hint="eastAsia" w:ascii="宋体" w:hAnsi="宋体" w:cs="宋体"/>
                <w:sz w:val="18"/>
                <w:szCs w:val="18"/>
              </w:rPr>
              <w:t>市场调查概述/市场调查方案设计/市场调查问卷设计/抽样调查技术/市场调查数据采集/市场调查数据整理与分析/市场调查报告/市场预测概述/判断分析法/时间序列分析法/因果分析法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6)品牌管理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(品牌概论/品牌资产/品牌决策/品牌创建/品牌营销/品牌管理/品牌竞争与维护/品牌发展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7)广告学</w:t>
            </w:r>
            <w:r>
              <w:rPr>
                <w:rFonts w:hint="eastAsia" w:ascii="宋体" w:hAnsi="宋体" w:cs="宋体"/>
                <w:sz w:val="18"/>
                <w:szCs w:val="18"/>
              </w:rPr>
              <w:t>(广告学导论/广告组织/广告运作的基本程序/广告受众分析/广告主题与创意分析/广告表现策略分析/广告媒体分析/广告效果测定/广告管理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8)公共关系学</w:t>
            </w:r>
            <w:r>
              <w:rPr>
                <w:rFonts w:hint="eastAsia" w:ascii="宋体" w:hAnsi="宋体" w:cs="宋体"/>
                <w:sz w:val="18"/>
                <w:szCs w:val="18"/>
              </w:rPr>
              <w:t>(公共关系概述/公共关系的产生和发展/公共关系职能/公共关系主体/公共关系对象/公共关系传播/公共关系工作程序/公共关系调查/公共关系策划/公共关系宣传/公共关系交际礼仪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汉语言文学、思想政治、哲学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1）哲学通论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（哲学的自我理解/哲学的思维方式/哲学的生活基础/哲学的主要问题/哲学的派别冲突/哲学的修养与创造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2）史学概论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（唯物史观与历史研究/历史发展规律中的客观限定性和主体能动性/历史学的研究方法/历史的可知性和历史学的科学性/历史认识的形成过程及其层次结构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3）政治学原理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（国家/政党与政党制度/政治文化/政治发展/我国的政治文明/国际政治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4）社会学原理（</w:t>
            </w:r>
            <w:r>
              <w:rPr>
                <w:rFonts w:hint="eastAsia" w:ascii="宋体" w:hAnsi="宋体" w:cs="宋体"/>
                <w:sz w:val="18"/>
                <w:szCs w:val="18"/>
              </w:rPr>
              <w:t>社会的构成/人的社会化/社会群体和社会组织/社会互动/社会分层和流动/社区/社会变迁与现代化/社会控制/社会问题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5）马克思主义哲学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（世界的物质性统一性/意识的起源、本质和作用/世界的联系和发展/联系和发展的基本规律/实践、认识、真理/社会存在和社会意识/社会基本矛盾/社会发展和人民群众的历史作用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6）中国近现代历史</w:t>
            </w:r>
            <w:r>
              <w:rPr>
                <w:rFonts w:hint="eastAsia" w:ascii="宋体" w:hAnsi="宋体" w:cs="宋体"/>
                <w:sz w:val="18"/>
                <w:szCs w:val="18"/>
              </w:rPr>
              <w:t>（鸦片战争前的中国/资本-帝国主义对中国的侵略与中国社会的演变/探索国家出路的早期努力/辛亥革命/开天辟地的大事变/中国革命的新道路/中华民族的抗日战争/为新中国而奋斗/社会主义制度在中国的确立/社会主义建设的曲折探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7)行政公文写作</w:t>
            </w:r>
            <w:r>
              <w:rPr>
                <w:rFonts w:hint="eastAsia" w:ascii="宋体" w:hAnsi="宋体" w:cs="宋体"/>
                <w:sz w:val="18"/>
                <w:szCs w:val="18"/>
              </w:rPr>
              <w:t>（行政公文的特点/行政公文的种类/公文写作的基本要求/公文格式的基本内容/公文语言的要求/公文结构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8）语言学概论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（绪论/语言的定义/音系学/当代语言学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                                                  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9）现代汉语</w:t>
            </w:r>
            <w:r>
              <w:rPr>
                <w:rFonts w:hint="eastAsia" w:ascii="宋体" w:hAnsi="宋体" w:cs="宋体"/>
                <w:sz w:val="18"/>
                <w:szCs w:val="18"/>
              </w:rPr>
              <w:t>（绪论/现代汉民族共同语的形成/方言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新闻学、广告学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1）新闻学原理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（新闻学与理论新闻学/新闻的定义/新闻的特性种类/新闻与信息、舆论宣传/新闻的价值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2）公共关系学</w:t>
            </w:r>
            <w:r>
              <w:rPr>
                <w:rFonts w:hint="eastAsia" w:ascii="宋体" w:hAnsi="宋体" w:cs="宋体"/>
                <w:sz w:val="18"/>
                <w:szCs w:val="18"/>
              </w:rPr>
              <w:t>(公共关系概述/公共关系的产生和发展/公共关系职能/公共关系主体/公共关系对象/公共关系传播/公共关系工作程序/公共关系调查/公共关系策划/公共关系宣传/公共关系交际礼仪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3）新闻摄影</w:t>
            </w:r>
            <w:r>
              <w:rPr>
                <w:rFonts w:hint="eastAsia" w:ascii="宋体" w:hAnsi="宋体" w:cs="宋体"/>
                <w:sz w:val="18"/>
                <w:szCs w:val="18"/>
              </w:rPr>
              <w:t>（新闻摄影概论/新闻摄影采访/新闻摄影的产生于发展/自然光摄影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4)品牌管理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(品牌概论/品牌资产/品牌决策/品牌创建/品牌营销/品牌管理/品牌竞争与维护/品牌发展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5)广告学</w:t>
            </w:r>
            <w:r>
              <w:rPr>
                <w:rFonts w:hint="eastAsia" w:ascii="宋体" w:hAnsi="宋体" w:cs="宋体"/>
                <w:sz w:val="18"/>
                <w:szCs w:val="18"/>
              </w:rPr>
              <w:t>(广告学导论/广告组织/广告运作的基本程序/广告受众分析/广告主题与创意分析/广告表现策略分析/广告媒体分析/广告效果测定/广告管理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6)新闻采访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（记者/关于新闻/做成好新闻/寻找新闻线索/采访前的准备/采访的提问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）      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7）行政公文写作</w:t>
            </w:r>
            <w:r>
              <w:rPr>
                <w:rFonts w:hint="eastAsia" w:ascii="宋体" w:hAnsi="宋体" w:cs="宋体"/>
                <w:sz w:val="18"/>
                <w:szCs w:val="18"/>
              </w:rPr>
              <w:t>（行政公文的特点/行政公文的种类/公文写作的基本要求/公文格式的基本内容/公文语言的要求/公文结构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1）基础医学基本知识</w:t>
            </w:r>
            <w:r>
              <w:rPr>
                <w:rFonts w:hint="eastAsia" w:ascii="宋体" w:hAnsi="宋体" w:cs="宋体"/>
                <w:sz w:val="18"/>
                <w:szCs w:val="18"/>
              </w:rPr>
              <w:t>（人体解剖学/ 生理学/ 医学微生物学和免疫学/病理生理学/药理学/卫生学/医院感染学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2）医师基本技能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(病历书写规范/体格检查/临床技能操作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3） 临床医学基本知识</w:t>
            </w:r>
            <w:r>
              <w:rPr>
                <w:rFonts w:hint="eastAsia" w:ascii="宋体" w:hAnsi="宋体" w:cs="宋体"/>
                <w:sz w:val="18"/>
                <w:szCs w:val="18"/>
              </w:rPr>
              <w:t>(疾病诊断的步骤和临床思维方法/内科学/外科学/妇产科学/儿科学/传染病学/神经内科学/精神病学/皮肤性病学/眼科学/耳、鼻、喉科学/口腔医学/康复医学/放射治疗学/急诊医学/临床输血学/中医学基础理论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  <w:p>
            <w:pPr>
              <w:spacing w:line="32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4）临床医技基本知识</w:t>
            </w:r>
            <w:r>
              <w:rPr>
                <w:rFonts w:hint="eastAsia" w:ascii="宋体" w:hAnsi="宋体" w:cs="宋体"/>
                <w:sz w:val="18"/>
                <w:szCs w:val="18"/>
              </w:rPr>
              <w:t>(临床检测医学/医学影像学/临床药学/临床病理学/临床核医学/超声诊断学/临床营养学/物理治疗学/高压氧医学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</w:tbl>
    <w:p>
      <w:pPr>
        <w:spacing w:line="5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/>
    <w:sectPr>
      <w:footerReference r:id="rId3" w:type="default"/>
      <w:pgSz w:w="12240" w:h="15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D2"/>
    <w:rsid w:val="00001003"/>
    <w:rsid w:val="000379C2"/>
    <w:rsid w:val="000451C8"/>
    <w:rsid w:val="000B5343"/>
    <w:rsid w:val="000C184D"/>
    <w:rsid w:val="00110F5B"/>
    <w:rsid w:val="00122B51"/>
    <w:rsid w:val="00124D7E"/>
    <w:rsid w:val="0013196E"/>
    <w:rsid w:val="00131C39"/>
    <w:rsid w:val="001436E1"/>
    <w:rsid w:val="00155A41"/>
    <w:rsid w:val="001762F0"/>
    <w:rsid w:val="001E2C2E"/>
    <w:rsid w:val="001F0967"/>
    <w:rsid w:val="001F0ABB"/>
    <w:rsid w:val="00293B35"/>
    <w:rsid w:val="002B57CC"/>
    <w:rsid w:val="002C763E"/>
    <w:rsid w:val="002D7110"/>
    <w:rsid w:val="002D7856"/>
    <w:rsid w:val="002E2CA6"/>
    <w:rsid w:val="002F26DE"/>
    <w:rsid w:val="00303D42"/>
    <w:rsid w:val="00307052"/>
    <w:rsid w:val="00332D13"/>
    <w:rsid w:val="00352B64"/>
    <w:rsid w:val="00387C1C"/>
    <w:rsid w:val="003A2B2E"/>
    <w:rsid w:val="003B3ABE"/>
    <w:rsid w:val="003B6659"/>
    <w:rsid w:val="003C474A"/>
    <w:rsid w:val="003D1792"/>
    <w:rsid w:val="004038E1"/>
    <w:rsid w:val="00411375"/>
    <w:rsid w:val="00412E78"/>
    <w:rsid w:val="00457888"/>
    <w:rsid w:val="00470DDB"/>
    <w:rsid w:val="004877BE"/>
    <w:rsid w:val="0049262B"/>
    <w:rsid w:val="004C3AAC"/>
    <w:rsid w:val="004D6217"/>
    <w:rsid w:val="005A7072"/>
    <w:rsid w:val="005B50CB"/>
    <w:rsid w:val="005C305D"/>
    <w:rsid w:val="005D4249"/>
    <w:rsid w:val="005E0482"/>
    <w:rsid w:val="006026B2"/>
    <w:rsid w:val="00605265"/>
    <w:rsid w:val="00620EC3"/>
    <w:rsid w:val="00632698"/>
    <w:rsid w:val="00641E4D"/>
    <w:rsid w:val="006549EA"/>
    <w:rsid w:val="006647DF"/>
    <w:rsid w:val="006844A7"/>
    <w:rsid w:val="006B40A9"/>
    <w:rsid w:val="006B731A"/>
    <w:rsid w:val="006D0414"/>
    <w:rsid w:val="006F17CF"/>
    <w:rsid w:val="0070194E"/>
    <w:rsid w:val="007103D2"/>
    <w:rsid w:val="007147AC"/>
    <w:rsid w:val="00740FF8"/>
    <w:rsid w:val="0074107A"/>
    <w:rsid w:val="007615EE"/>
    <w:rsid w:val="007620BF"/>
    <w:rsid w:val="00777C5B"/>
    <w:rsid w:val="007E1101"/>
    <w:rsid w:val="00800401"/>
    <w:rsid w:val="00896038"/>
    <w:rsid w:val="008972E8"/>
    <w:rsid w:val="0093494E"/>
    <w:rsid w:val="009809DB"/>
    <w:rsid w:val="009978FB"/>
    <w:rsid w:val="00A023BB"/>
    <w:rsid w:val="00A46E86"/>
    <w:rsid w:val="00A8764D"/>
    <w:rsid w:val="00AB1142"/>
    <w:rsid w:val="00AC339E"/>
    <w:rsid w:val="00AF76F8"/>
    <w:rsid w:val="00B061B9"/>
    <w:rsid w:val="00B1681C"/>
    <w:rsid w:val="00B202C7"/>
    <w:rsid w:val="00B2264D"/>
    <w:rsid w:val="00B716C1"/>
    <w:rsid w:val="00B921AA"/>
    <w:rsid w:val="00BA1964"/>
    <w:rsid w:val="00BA32C1"/>
    <w:rsid w:val="00BA6F21"/>
    <w:rsid w:val="00BB51E8"/>
    <w:rsid w:val="00C02153"/>
    <w:rsid w:val="00C11D55"/>
    <w:rsid w:val="00C31434"/>
    <w:rsid w:val="00C31C73"/>
    <w:rsid w:val="00C4217D"/>
    <w:rsid w:val="00C756E8"/>
    <w:rsid w:val="00C77DCD"/>
    <w:rsid w:val="00C84EF6"/>
    <w:rsid w:val="00C9241E"/>
    <w:rsid w:val="00D1019C"/>
    <w:rsid w:val="00D15DF1"/>
    <w:rsid w:val="00D335D2"/>
    <w:rsid w:val="00DA6A5D"/>
    <w:rsid w:val="00DC7489"/>
    <w:rsid w:val="00DD76EB"/>
    <w:rsid w:val="00E10002"/>
    <w:rsid w:val="00E10B68"/>
    <w:rsid w:val="00E22519"/>
    <w:rsid w:val="00E52661"/>
    <w:rsid w:val="00E67DD2"/>
    <w:rsid w:val="00E825FE"/>
    <w:rsid w:val="00E82EEB"/>
    <w:rsid w:val="00E90EA6"/>
    <w:rsid w:val="00EA5194"/>
    <w:rsid w:val="00EE643D"/>
    <w:rsid w:val="00F123F5"/>
    <w:rsid w:val="00F15DDB"/>
    <w:rsid w:val="00F160D1"/>
    <w:rsid w:val="00F2613C"/>
    <w:rsid w:val="00F26D0B"/>
    <w:rsid w:val="00F34074"/>
    <w:rsid w:val="00F41626"/>
    <w:rsid w:val="00F46BB9"/>
    <w:rsid w:val="00F47717"/>
    <w:rsid w:val="00F578DD"/>
    <w:rsid w:val="00F71C2A"/>
    <w:rsid w:val="00F72B7B"/>
    <w:rsid w:val="14AF3E15"/>
    <w:rsid w:val="1AF733A2"/>
    <w:rsid w:val="27BF086B"/>
    <w:rsid w:val="336400D2"/>
    <w:rsid w:val="36740C3D"/>
    <w:rsid w:val="3E751EF2"/>
    <w:rsid w:val="5C53758A"/>
    <w:rsid w:val="6E971445"/>
    <w:rsid w:val="799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2035</Words>
  <Characters>11605</Characters>
  <Lines>96</Lines>
  <Paragraphs>27</Paragraphs>
  <TotalTime>12</TotalTime>
  <ScaleCrop>false</ScaleCrop>
  <LinksUpToDate>false</LinksUpToDate>
  <CharactersWithSpaces>13613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2017-11-08T10:26:00Z</dcterms:created>
  <dc:creator>胡建明</dc:creator>
  <cp:lastModifiedBy>user</cp:lastModifiedBy>
  <dcterms:modified xsi:type="dcterms:W3CDTF">2020-10-22T06:52:59Z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