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2020年</w:t>
      </w:r>
      <w:r>
        <w:rPr>
          <w:rFonts w:hint="eastAsia"/>
          <w:b/>
          <w:color w:val="auto"/>
          <w:sz w:val="32"/>
          <w:szCs w:val="32"/>
          <w:lang w:eastAsia="zh-CN"/>
        </w:rPr>
        <w:t>萧山区</w:t>
      </w:r>
      <w:r>
        <w:rPr>
          <w:rFonts w:hint="eastAsia"/>
          <w:b/>
          <w:color w:val="auto"/>
          <w:sz w:val="32"/>
          <w:szCs w:val="32"/>
        </w:rPr>
        <w:t>事业单位招聘考试疫情防控指引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</w:t>
      </w:r>
      <w:r>
        <w:rPr>
          <w:rFonts w:hint="eastAsia" w:eastAsia="仿宋"/>
          <w:color w:val="auto"/>
          <w:sz w:val="28"/>
          <w:szCs w:val="28"/>
          <w:lang w:eastAsia="zh-CN"/>
        </w:rPr>
        <w:t>杭州市萧山区政府网</w:t>
      </w:r>
      <w:r>
        <w:rPr>
          <w:rFonts w:hint="eastAsia" w:eastAsia="仿宋"/>
          <w:color w:val="auto"/>
          <w:sz w:val="28"/>
          <w:szCs w:val="28"/>
        </w:rPr>
        <w:t>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（二）考前14天有国内中、高风险旅居史的考生，须提供考前7天内核酸检测阴性的证明材料方可参加考试。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（三）既往新冠肺炎确诊病例、无症状感染者及密切接触者，应当主动向</w:t>
      </w:r>
      <w:r>
        <w:rPr>
          <w:rFonts w:hint="eastAsia" w:eastAsia="仿宋"/>
          <w:color w:val="auto"/>
          <w:sz w:val="28"/>
          <w:szCs w:val="28"/>
          <w:lang w:eastAsia="zh-CN"/>
        </w:rPr>
        <w:t>杭州市萧山区人力资源和社会保障局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四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440" w:lineRule="exact"/>
        <w:ind w:firstLine="565" w:firstLineChars="202"/>
        <w:rPr>
          <w:rFonts w:hint="eastAsia"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（五）“健康码”为绿码但在考试当天出现发热（≥37.3℃）、干咳、乏力、咽痛、腹泻等任一症状的考生，可安排在备用隔离考场参加考试。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</w:t>
      </w:r>
      <w:r>
        <w:rPr>
          <w:rFonts w:hint="eastAsia" w:eastAsia="仿宋"/>
          <w:color w:val="auto"/>
          <w:sz w:val="28"/>
          <w:szCs w:val="28"/>
          <w:lang w:eastAsia="zh-CN"/>
        </w:rPr>
        <w:t>面试通知书时</w:t>
      </w:r>
      <w:r>
        <w:rPr>
          <w:rFonts w:hint="eastAsia" w:eastAsia="仿宋"/>
          <w:color w:val="auto"/>
          <w:sz w:val="28"/>
          <w:szCs w:val="28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auto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</w:t>
      </w:r>
      <w:r>
        <w:rPr>
          <w:rFonts w:hint="eastAsia" w:eastAsia="仿宋"/>
          <w:color w:val="auto"/>
          <w:sz w:val="28"/>
          <w:szCs w:val="28"/>
          <w:lang w:eastAsia="zh-CN"/>
        </w:rPr>
        <w:t>面试</w:t>
      </w:r>
      <w:bookmarkStart w:id="0" w:name="_GoBack"/>
      <w:bookmarkEnd w:id="0"/>
      <w:r>
        <w:rPr>
          <w:rFonts w:hint="eastAsia" w:eastAsia="仿宋"/>
          <w:color w:val="auto"/>
          <w:sz w:val="28"/>
          <w:szCs w:val="28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</w:t>
      </w:r>
      <w:r>
        <w:rPr>
          <w:rFonts w:hint="eastAsia" w:eastAsia="仿宋"/>
          <w:color w:val="auto"/>
          <w:sz w:val="28"/>
          <w:szCs w:val="28"/>
          <w:lang w:eastAsia="zh-CN"/>
        </w:rPr>
        <w:t>杭</w:t>
      </w:r>
      <w:r>
        <w:rPr>
          <w:rFonts w:hint="eastAsia" w:eastAsia="仿宋"/>
          <w:color w:val="auto"/>
          <w:sz w:val="28"/>
          <w:szCs w:val="28"/>
        </w:rPr>
        <w:t>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CF95DC8"/>
    <w:rsid w:val="4F7300A1"/>
    <w:rsid w:val="549F7C1E"/>
    <w:rsid w:val="5AB428C5"/>
    <w:rsid w:val="62553B42"/>
    <w:rsid w:val="62B31001"/>
    <w:rsid w:val="6D620DB0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24</TotalTime>
  <ScaleCrop>false</ScaleCrop>
  <LinksUpToDate>false</LinksUpToDate>
  <CharactersWithSpaces>1082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all4Uuuu</cp:lastModifiedBy>
  <cp:lastPrinted>2020-08-26T05:49:00Z</cp:lastPrinted>
  <dcterms:modified xsi:type="dcterms:W3CDTF">2020-10-22T12:34:59Z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