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7" w:rsidRDefault="002A4087" w:rsidP="002A4087">
      <w:pPr>
        <w:pStyle w:val="a5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附件1</w:t>
      </w:r>
    </w:p>
    <w:tbl>
      <w:tblPr>
        <w:tblW w:w="1500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078"/>
        <w:gridCol w:w="719"/>
        <w:gridCol w:w="718"/>
        <w:gridCol w:w="718"/>
        <w:gridCol w:w="718"/>
        <w:gridCol w:w="898"/>
        <w:gridCol w:w="718"/>
        <w:gridCol w:w="718"/>
        <w:gridCol w:w="718"/>
        <w:gridCol w:w="543"/>
        <w:gridCol w:w="1971"/>
        <w:gridCol w:w="898"/>
        <w:gridCol w:w="539"/>
        <w:gridCol w:w="681"/>
        <w:gridCol w:w="1163"/>
        <w:gridCol w:w="1699"/>
      </w:tblGrid>
      <w:tr w:rsidR="002A4087" w:rsidTr="00363B96">
        <w:trPr>
          <w:trHeight w:val="450"/>
        </w:trPr>
        <w:tc>
          <w:tcPr>
            <w:tcW w:w="15007" w:type="dxa"/>
            <w:gridSpan w:val="1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spacing w:line="560" w:lineRule="exact"/>
              <w:jc w:val="center"/>
              <w:rPr>
                <w:rFonts w:ascii="黑体" w:eastAsia="黑体" w:hAnsi="微软雅黑" w:cs="微软雅黑"/>
                <w:color w:val="000000"/>
                <w:kern w:val="0"/>
                <w:sz w:val="36"/>
                <w:szCs w:val="36"/>
              </w:rPr>
            </w:pPr>
            <w:r>
              <w:rPr>
                <w:rStyle w:val="a6"/>
                <w:rFonts w:ascii="黑体" w:eastAsia="黑体" w:hAnsi="微软雅黑" w:cs="微软雅黑" w:hint="eastAsia"/>
                <w:color w:val="000000"/>
                <w:kern w:val="0"/>
                <w:sz w:val="36"/>
                <w:szCs w:val="36"/>
              </w:rPr>
              <w:t>2020年沂南县</w:t>
            </w:r>
            <w:r>
              <w:rPr>
                <w:rStyle w:val="a6"/>
                <w:rFonts w:ascii="黑体" w:eastAsia="黑体" w:hAnsi="微软雅黑" w:cs="微软雅黑" w:hint="eastAsia"/>
                <w:color w:val="000000"/>
                <w:kern w:val="0"/>
                <w:sz w:val="32"/>
                <w:szCs w:val="32"/>
              </w:rPr>
              <w:t>疾病预防控制中心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  <w:shd w:val="clear" w:color="auto" w:fill="FFFFFF"/>
              </w:rPr>
              <w:t>公开招聘急需紧缺专业技术人员</w:t>
            </w:r>
            <w:r>
              <w:rPr>
                <w:rStyle w:val="a6"/>
                <w:rFonts w:ascii="黑体" w:eastAsia="黑体" w:hAnsi="微软雅黑" w:cs="微软雅黑" w:hint="eastAsia"/>
                <w:color w:val="000000"/>
                <w:kern w:val="0"/>
                <w:sz w:val="32"/>
                <w:szCs w:val="32"/>
              </w:rPr>
              <w:t>计划</w:t>
            </w:r>
          </w:p>
        </w:tc>
      </w:tr>
      <w:tr w:rsidR="002A4087" w:rsidTr="00363B96">
        <w:trPr>
          <w:trHeight w:val="480"/>
        </w:trPr>
        <w:tc>
          <w:tcPr>
            <w:tcW w:w="510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单位层级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微软雅黑"/>
                <w:b w:val="0"/>
                <w:color w:val="000000"/>
                <w:kern w:val="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专业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笔试科目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其他条件要求</w:t>
            </w:r>
          </w:p>
          <w:p w:rsidR="002A4087" w:rsidRDefault="002A4087" w:rsidP="00363B96">
            <w:pPr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咨询电话(0539)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b/>
                <w:color w:val="000000"/>
                <w:szCs w:val="21"/>
              </w:rPr>
            </w:pPr>
            <w:r>
              <w:rPr>
                <w:rStyle w:val="a6"/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4087" w:rsidTr="00363B96">
        <w:trPr>
          <w:trHeight w:val="1701"/>
        </w:trPr>
        <w:tc>
          <w:tcPr>
            <w:tcW w:w="510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沂南县疾病预防控制中心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沂南县卫生健康局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县区直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检验类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检验岗位A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从事检验工作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卫生检验与检疫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卫生检验与检疫技术</w:t>
            </w: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医学检验技术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A4087" w:rsidRDefault="002A4087" w:rsidP="00363B96">
            <w:pPr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检验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A4087" w:rsidRDefault="002A4087" w:rsidP="00363B96">
            <w:pPr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不限</w:t>
            </w:r>
          </w:p>
        </w:tc>
        <w:tc>
          <w:tcPr>
            <w:tcW w:w="11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3251786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1、医学类研究生及以上学历不限专业。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2、聘用在本单位最低服务年限为3年。</w:t>
            </w:r>
          </w:p>
        </w:tc>
      </w:tr>
      <w:tr w:rsidR="002A4087" w:rsidTr="00363B96">
        <w:trPr>
          <w:trHeight w:val="1701"/>
        </w:trPr>
        <w:tc>
          <w:tcPr>
            <w:tcW w:w="510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沂南县疾病预防控制中心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沂南县卫生健康局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县区直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检验类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检验岗位B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从事检验工作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卫生检验与检疫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卫生检验与检疫技术</w:t>
            </w: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医学检验技术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A4087" w:rsidRDefault="002A4087" w:rsidP="00363B96">
            <w:pPr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检验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A4087" w:rsidRDefault="002A4087" w:rsidP="00363B96">
            <w:pPr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不限</w:t>
            </w:r>
          </w:p>
        </w:tc>
        <w:tc>
          <w:tcPr>
            <w:tcW w:w="11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3251786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1、医学类研究生及以上学历不限专业。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2、聘用在本单位最低服务年限为3年。</w:t>
            </w:r>
          </w:p>
        </w:tc>
      </w:tr>
      <w:tr w:rsidR="002A4087" w:rsidTr="00363B96">
        <w:trPr>
          <w:trHeight w:val="2138"/>
        </w:trPr>
        <w:tc>
          <w:tcPr>
            <w:tcW w:w="510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沂南县疾病预防控制中心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沂南县卫生健康局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县区直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医疗类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公共卫生岗位A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从事公共卫生工作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预防医学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临床医学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公共卫生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临床医学须为本科学历</w:t>
            </w:r>
          </w:p>
        </w:tc>
        <w:tc>
          <w:tcPr>
            <w:tcW w:w="11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3251786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1、医学类研究生及以上学历不限专业。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2、聘用在本单位最低服务年限为3年。</w:t>
            </w:r>
          </w:p>
        </w:tc>
      </w:tr>
      <w:tr w:rsidR="002A4087" w:rsidTr="00363B96">
        <w:trPr>
          <w:trHeight w:val="2138"/>
        </w:trPr>
        <w:tc>
          <w:tcPr>
            <w:tcW w:w="510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沂南县疾病预防控制中心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沂南县卫生健康局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县区直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卫生类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医疗类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公共卫生岗位B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从事公共卫生工作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 xml:space="preserve">不限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预防医学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临床医学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公共卫生管理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公共卫生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临床医学须为本科学历</w:t>
            </w:r>
          </w:p>
        </w:tc>
        <w:tc>
          <w:tcPr>
            <w:tcW w:w="11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3251786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1、医学类研究生及以上学历不限专业。</w:t>
            </w:r>
          </w:p>
          <w:p w:rsidR="002A4087" w:rsidRDefault="002A4087" w:rsidP="00363B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Cs w:val="21"/>
              </w:rPr>
              <w:t>2、聘用在本单位最低服务年限为3年。</w:t>
            </w:r>
          </w:p>
        </w:tc>
      </w:tr>
    </w:tbl>
    <w:p w:rsidR="002A4087" w:rsidRDefault="002A4087" w:rsidP="002A4087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微软雅黑" w:eastAsia="微软雅黑" w:hAnsi="微软雅黑" w:cs="微软雅黑"/>
          <w:color w:val="5F5F5F"/>
          <w:sz w:val="21"/>
          <w:szCs w:val="21"/>
          <w:shd w:val="clear" w:color="auto" w:fill="FFFFFF"/>
        </w:rPr>
      </w:pPr>
    </w:p>
    <w:p w:rsidR="002A4087" w:rsidRDefault="002A4087" w:rsidP="002A4087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微软雅黑" w:eastAsia="微软雅黑" w:hAnsi="微软雅黑" w:cs="微软雅黑"/>
          <w:color w:val="5F5F5F"/>
          <w:sz w:val="21"/>
          <w:szCs w:val="21"/>
          <w:shd w:val="clear" w:color="auto" w:fill="FFFFFF"/>
        </w:rPr>
      </w:pPr>
    </w:p>
    <w:p w:rsidR="002A4087" w:rsidRDefault="002A4087" w:rsidP="002A4087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微软雅黑" w:eastAsia="微软雅黑" w:hAnsi="微软雅黑" w:cs="微软雅黑"/>
          <w:color w:val="5F5F5F"/>
          <w:sz w:val="21"/>
          <w:szCs w:val="21"/>
          <w:shd w:val="clear" w:color="auto" w:fill="FFFFFF"/>
        </w:rPr>
      </w:pPr>
    </w:p>
    <w:sectPr w:rsidR="002A4087" w:rsidSect="00B42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85" w:rsidRDefault="00DC3B85" w:rsidP="002A4087">
      <w:r>
        <w:separator/>
      </w:r>
    </w:p>
  </w:endnote>
  <w:endnote w:type="continuationSeparator" w:id="1">
    <w:p w:rsidR="00DC3B85" w:rsidRDefault="00DC3B85" w:rsidP="002A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85" w:rsidRDefault="00DC3B85" w:rsidP="002A4087">
      <w:r>
        <w:separator/>
      </w:r>
    </w:p>
  </w:footnote>
  <w:footnote w:type="continuationSeparator" w:id="1">
    <w:p w:rsidR="00DC3B85" w:rsidRDefault="00DC3B85" w:rsidP="002A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087"/>
    <w:rsid w:val="002A4087"/>
    <w:rsid w:val="00946FAF"/>
    <w:rsid w:val="00B42290"/>
    <w:rsid w:val="00D464AD"/>
    <w:rsid w:val="00D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087"/>
    <w:rPr>
      <w:sz w:val="18"/>
      <w:szCs w:val="18"/>
    </w:rPr>
  </w:style>
  <w:style w:type="paragraph" w:styleId="a5">
    <w:name w:val="Normal (Web)"/>
    <w:basedOn w:val="a"/>
    <w:qFormat/>
    <w:rsid w:val="002A40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A40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2020-10-23T08:46:00Z</dcterms:created>
  <dcterms:modified xsi:type="dcterms:W3CDTF">2020-10-23T08:47:00Z</dcterms:modified>
</cp:coreProperties>
</file>