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1320" w:hanging="1320" w:hangingChars="300"/>
        <w:jc w:val="both"/>
        <w:textAlignment w:val="auto"/>
        <w:rPr>
          <w:rFonts w:hint="eastAsia" w:ascii="华文中宋" w:hAnsi="华文中宋" w:eastAsia="华文中宋" w:cs="华文中宋"/>
          <w:sz w:val="44"/>
          <w:szCs w:val="44"/>
        </w:rPr>
      </w:pPr>
      <w:r>
        <w:rPr>
          <w:rFonts w:hint="eastAsia" w:ascii="华文中宋" w:hAnsi="华文中宋" w:eastAsia="华文中宋" w:cs="华文中宋"/>
          <w:color w:val="000000"/>
          <w:kern w:val="0"/>
          <w:sz w:val="44"/>
          <w:szCs w:val="44"/>
          <w:lang w:val="en-US" w:eastAsia="zh-CN"/>
        </w:rPr>
        <w:t>2020年冷水滩区公开招聘事业单位工作人员考生新冠肺炎疫情防控告知书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为保障广大考生和考务工作人员生命安全和身体健康，确保</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录用公务员笔试工作安全进行，请所有考生知悉、理解、配合、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支持录用公务员笔试防疫的措施和要求。</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请广大考生近期注意做好自我健康管理，在笔试前</w:t>
      </w:r>
      <w:r>
        <w:rPr>
          <w:rFonts w:hint="eastAsia" w:ascii="仿宋" w:hAnsi="仿宋" w:eastAsia="仿宋" w:cs="仿宋"/>
          <w:sz w:val="30"/>
          <w:szCs w:val="30"/>
          <w:lang w:val="en-US" w:eastAsia="zh-CN"/>
        </w:rPr>
        <w:t>14</w:t>
      </w:r>
      <w:r>
        <w:rPr>
          <w:rFonts w:hint="eastAsia" w:ascii="仿宋" w:hAnsi="仿宋" w:eastAsia="仿宋" w:cs="仿宋"/>
          <w:sz w:val="30"/>
          <w:szCs w:val="30"/>
        </w:rPr>
        <w:t>天（</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eastAsia" w:ascii="仿宋" w:hAnsi="仿宋" w:eastAsia="仿宋" w:cs="仿宋"/>
          <w:sz w:val="30"/>
          <w:szCs w:val="30"/>
          <w:lang w:val="en-US" w:eastAsia="zh-CN"/>
        </w:rPr>
        <w:t>7</w:t>
      </w:r>
      <w:r>
        <w:rPr>
          <w:rFonts w:hint="eastAsia" w:ascii="仿宋" w:hAnsi="仿宋" w:eastAsia="仿宋" w:cs="仿宋"/>
          <w:sz w:val="30"/>
          <w:szCs w:val="30"/>
        </w:rPr>
        <w:t>日）申领本人防疫健康码(湖南本省的通过做信公众号“湖南省居民健康卡”申领健康码，外省的通过微信小程序“国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家政务服务平台”申领防疫健康信息码）和通信大数据行程卡（通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过微信小程序“通信行程卡”申领），持续关注自己健康码和通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信大数据行程卡状态，并进行每日体温测量和健康状况监测。出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现发热（体温≥37</w:t>
      </w:r>
      <w:r>
        <w:rPr>
          <w:rFonts w:hint="eastAsia" w:ascii="仿宋" w:hAnsi="仿宋" w:eastAsia="仿宋" w:cs="仿宋"/>
          <w:sz w:val="30"/>
          <w:szCs w:val="30"/>
          <w:lang w:val="en-US" w:eastAsia="zh-CN"/>
        </w:rPr>
        <w:t>.</w:t>
      </w:r>
      <w:r>
        <w:rPr>
          <w:rFonts w:hint="eastAsia" w:ascii="仿宋" w:hAnsi="仿宋" w:eastAsia="仿宋" w:cs="仿宋"/>
          <w:sz w:val="30"/>
          <w:szCs w:val="30"/>
        </w:rPr>
        <w:t>3℃）、咳嗽等急性呼吸道异常症状的，应及时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lang w:eastAsia="zh-CN"/>
        </w:rPr>
      </w:pPr>
      <w:r>
        <w:rPr>
          <w:rFonts w:hint="eastAsia" w:ascii="仿宋" w:hAnsi="仿宋" w:eastAsia="仿宋" w:cs="仿宋"/>
          <w:sz w:val="30"/>
          <w:szCs w:val="30"/>
        </w:rPr>
        <w:t>进行相应的诊疗和排查，保证参考时身体健康。近期不要前往</w:t>
      </w:r>
      <w:r>
        <w:rPr>
          <w:rFonts w:hint="eastAsia" w:ascii="仿宋" w:hAnsi="仿宋" w:eastAsia="仿宋" w:cs="仿宋"/>
          <w:sz w:val="30"/>
          <w:szCs w:val="30"/>
          <w:lang w:eastAsia="zh-CN"/>
        </w:rPr>
        <w:t>疫</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情中高风险地区，不出国（境)，尽量不参加聚集性活动，不到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人群密集场所。出行时如乘坐公共交通工具，要全程佩戴口罩并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做好手部卫生。</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二、来自国内疫情中高风险地区、健康码为黄码的考生，应</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于笔试当天入场时提供7天内（</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eastAsia" w:ascii="仿宋" w:hAnsi="仿宋" w:eastAsia="仿宋" w:cs="仿宋"/>
          <w:sz w:val="30"/>
          <w:szCs w:val="30"/>
          <w:lang w:val="en-US" w:eastAsia="zh-CN"/>
        </w:rPr>
        <w:t>14</w:t>
      </w:r>
      <w:r>
        <w:rPr>
          <w:rFonts w:hint="eastAsia" w:ascii="仿宋" w:hAnsi="仿宋" w:eastAsia="仿宋" w:cs="仿宋"/>
          <w:sz w:val="30"/>
          <w:szCs w:val="30"/>
        </w:rPr>
        <w:t>日及以后日期）新冠病毒核酸检测阴性证明。建议至少提前15天到达考点所在城市或湖</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南省境内共他低风险地区，自觉接受隔离观察、健康管理和核酸</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检测。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三、为保证考生能准时进入考场参加考试，请事前打印好本</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人考前24小时内的健康码和通信大数据行程卡状态信息彩色</w:t>
      </w:r>
      <w:r>
        <w:rPr>
          <w:rFonts w:hint="eastAsia" w:ascii="仿宋" w:hAnsi="仿宋" w:eastAsia="仿宋" w:cs="仿宋"/>
          <w:sz w:val="30"/>
          <w:szCs w:val="30"/>
          <w:lang w:eastAsia="zh-CN"/>
        </w:rPr>
        <w:t>截</w:t>
      </w:r>
      <w:r>
        <w:rPr>
          <w:rFonts w:hint="eastAsia" w:ascii="仿宋" w:hAnsi="仿宋" w:eastAsia="仿宋" w:cs="仿宋"/>
          <w:sz w:val="30"/>
          <w:szCs w:val="30"/>
        </w:rPr>
        <w:t>图(包含个人相关信息和更新日期）并确保打印的图片信息完整、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清晰。</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考试前，考生应至少提前1.5小时到达笔试考点。进入考点时，主动出示准考证、身份证、健康码和通信大数据行程卡，接受体温测量，健康码为绿码、通信大数据行程卡为绿色、经现场测量体温正常（体温&lt;37.3℃）且无咳嗽等急性呼吸道异常症状者方可进入考点。进场时须有序排队，保持人员间距。</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五、以下人员不允许进入考点参加考试：</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无准考证、身份证，不能提供健康码和通信大数据行程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卡的；</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现场测量体温不正常（体温≥37.3℃）或有咳嗽等急性呼</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吸道异常症状者，在临时观察场所适当休息后使用水银体温计再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次测量体温仍然不正常，或仍有咳嗽等急性呼吸道异常症状的；</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w:t>
      </w:r>
      <w:r>
        <w:rPr>
          <w:rFonts w:hint="eastAsia" w:ascii="仿宋" w:hAnsi="仿宋" w:eastAsia="仿宋" w:cs="仿宋"/>
          <w:sz w:val="30"/>
          <w:szCs w:val="30"/>
        </w:rPr>
        <w:t>考前14天内有国内疫情中高风险地区旅居史或健康码为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黄码，且不能提供笔试前7天内新冠病毒核酸检测阴性证明者；</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eastAsia" w:ascii="仿宋" w:hAnsi="仿宋" w:eastAsia="仿宋" w:cs="仿宋"/>
          <w:sz w:val="30"/>
          <w:szCs w:val="30"/>
          <w:lang w:val="en-US" w:eastAsia="zh-CN"/>
        </w:rPr>
        <w:t>7</w:t>
      </w:r>
      <w:r>
        <w:rPr>
          <w:rFonts w:hint="eastAsia" w:ascii="仿宋" w:hAnsi="仿宋" w:eastAsia="仿宋" w:cs="仿宋"/>
          <w:sz w:val="30"/>
          <w:szCs w:val="30"/>
        </w:rPr>
        <w:t>日零时以后入境者，仍在隔离治疗期的确诊病例、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疑似病例或无症状感染者，仍在隔离观察期的密切接触者以及健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康码为红码者。</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六、进入考点时两次体温测量不正常的考生，须现场签字确</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认，作为退费依据。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七、来自国内疫情中高风险地区、或健康码为黄码，且7天</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内（</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eastAsia" w:ascii="仿宋" w:hAnsi="仿宋" w:eastAsia="仿宋" w:cs="仿宋"/>
          <w:sz w:val="30"/>
          <w:szCs w:val="30"/>
          <w:lang w:val="en-US" w:eastAsia="zh-CN"/>
        </w:rPr>
        <w:t>14</w:t>
      </w:r>
      <w:r>
        <w:rPr>
          <w:rFonts w:hint="eastAsia" w:ascii="仿宋" w:hAnsi="仿宋" w:eastAsia="仿宋" w:cs="仿宋"/>
          <w:sz w:val="30"/>
          <w:szCs w:val="30"/>
        </w:rPr>
        <w:t>日及以后日期）新冠病毒核酸检测阴性的考生，将安排在备用隔离考场考试。</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八、所有考生应注意个人防护，自备一次性医用口罩，除核</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验身份时按要求及时摘戴口罩外，进出考点、考场应当全程佩戴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口罩。低风险地区的考生在就座后，考生可以自主决定是否继续</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佩戴；备用隔离考场的考生应全程佩戴口罩。考生进入考点、考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场时不得因为佩戴口罩影响身份识别。</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九、考试期间考生出现发热（体温≥37.3℃）、咳嗽等急性呼</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吸道异常症状的，应及时报告并自觉服从考试现场工作人员管理。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经现场医务人员会同考点研判认为具备继续参加考试条件的，安</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排在备用隔离考场继续考试，不再追加考试时间。经研判不具备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继续参加考试条件的，安排到隔离观察室休息，由驻点医务人员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按规定妥善处置。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十、考试期间，考生要自觉维护考试秩序，与其他考生保持</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安全距离，服从现场工作人员安排。考试结束后按监考员的指令</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有序离场，不得拥挤，保持人员间距。</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十一、考生在外餐饮应选择卫生条件达标的饭店就餐，避免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扎堆就餐、面对面就餐，避免交谈。餐前餐后必须洗手。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十二、考生不配合考试防疫工作、不如实报告健康状况，隐</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瞒或谎报旅居史、接触史、健康状况等疫情防控信息，提供虚假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防疫证明材料（信息)的，取消考试资格。造成不良后果的，依</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法追究其法律责任。</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十三、考生在打印准考证前应认真阅读考试相关规定和纪律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要求、防疫要求，并签署《湖南省2020年考试录用公务员笔试考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生新冠肺炎疫情防控承诺书》，承诺已知悉告知的所有事项、证</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明义务和防疫要求，本人提交和现场出示的所有防疫材料（信息）</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均真实、有效，积极配合和服从考试防疫相关检查监测，无隐瞒</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或谎报旅居史、接触史、健康状况等疫情防控信息。如违反相关</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规定，自愿承担相关责任、接受相应处理。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考生打印准考证即视同为认同并签署承诺书。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left="1320" w:hanging="1320" w:hangingChars="300"/>
        <w:jc w:val="both"/>
        <w:textAlignment w:val="auto"/>
        <w:rPr>
          <w:rFonts w:hint="eastAsia" w:ascii="华文中宋" w:hAnsi="华文中宋" w:eastAsia="华文中宋" w:cs="华文中宋"/>
          <w:sz w:val="44"/>
          <w:szCs w:val="44"/>
        </w:rPr>
      </w:pPr>
      <w:r>
        <w:rPr>
          <w:rFonts w:hint="eastAsia" w:ascii="华文中宋" w:hAnsi="华文中宋" w:eastAsia="华文中宋" w:cs="华文中宋"/>
          <w:color w:val="000000"/>
          <w:kern w:val="0"/>
          <w:sz w:val="44"/>
          <w:szCs w:val="44"/>
          <w:lang w:val="en-US" w:eastAsia="zh-CN"/>
        </w:rPr>
        <w:t>2020年冷水滩区公开招聘事业单位工作人员考生新冠肺炎疫情防控承诺书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本人已认真阅读《湖南省2020年考试录用公务员笔试考生新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冠肺炎疫情防控</w:t>
      </w:r>
      <w:r>
        <w:rPr>
          <w:rFonts w:hint="eastAsia" w:ascii="仿宋" w:hAnsi="仿宋" w:eastAsia="仿宋" w:cs="仿宋"/>
          <w:sz w:val="30"/>
          <w:szCs w:val="30"/>
          <w:lang w:eastAsia="zh-CN"/>
        </w:rPr>
        <w:t>承诺</w:t>
      </w:r>
      <w:r>
        <w:rPr>
          <w:rFonts w:hint="eastAsia" w:ascii="仿宋" w:hAnsi="仿宋" w:eastAsia="仿宋" w:cs="仿宋"/>
          <w:sz w:val="30"/>
          <w:szCs w:val="30"/>
        </w:rPr>
        <w:t>书》，知悉告知的所有事项、证明义务和防</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疫要求。在此郑重承诺：本人提交和现场出示的所有防疫材料（信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lang w:eastAsia="zh-CN"/>
        </w:rPr>
      </w:pPr>
      <w:r>
        <w:rPr>
          <w:rFonts w:hint="eastAsia" w:ascii="仿宋" w:hAnsi="仿宋" w:eastAsia="仿宋" w:cs="仿宋"/>
          <w:sz w:val="30"/>
          <w:szCs w:val="30"/>
        </w:rPr>
        <w:t>息）均真实、有效，积极配合和服从考试防疫相关检查监测，</w:t>
      </w:r>
      <w:r>
        <w:rPr>
          <w:rFonts w:hint="eastAsia" w:ascii="仿宋" w:hAnsi="仿宋" w:eastAsia="仿宋" w:cs="仿宋"/>
          <w:sz w:val="30"/>
          <w:szCs w:val="30"/>
          <w:lang w:eastAsia="zh-CN"/>
        </w:rPr>
        <w:t>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隐瞒或谎报旅居史、接触史、健康状况等疫情防控信息。如违反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bookmarkStart w:id="0" w:name="_GoBack"/>
      <w:bookmarkEnd w:id="0"/>
    </w:p>
    <w:sectPr>
      <w:headerReference r:id="rId3" w:type="default"/>
      <w:footerReference r:id="rId4" w:type="default"/>
      <w:pgSz w:w="11906" w:h="16838"/>
      <w:pgMar w:top="1440" w:right="1706"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136C1"/>
    <w:rsid w:val="0CE35AEB"/>
    <w:rsid w:val="0FEC0BF5"/>
    <w:rsid w:val="24616938"/>
    <w:rsid w:val="28D56DEB"/>
    <w:rsid w:val="30040EA2"/>
    <w:rsid w:val="419F4491"/>
    <w:rsid w:val="48777FA2"/>
    <w:rsid w:val="49283B6C"/>
    <w:rsid w:val="4CDF25AE"/>
    <w:rsid w:val="5D722F82"/>
    <w:rsid w:val="7B101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Words>
  <Characters>160</Characters>
  <Lines>1</Lines>
  <Paragraphs>1</Paragraphs>
  <TotalTime>1</TotalTime>
  <ScaleCrop>false</ScaleCrop>
  <LinksUpToDate>false</LinksUpToDate>
  <CharactersWithSpaces>186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文厚军</cp:lastModifiedBy>
  <dcterms:modified xsi:type="dcterms:W3CDTF">2020-10-20T01:41:16Z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