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黑体" w:hAnsi="黑体" w:eastAsia="黑体" w:cs="仿宋"/>
          <w:sz w:val="36"/>
          <w:szCs w:val="36"/>
        </w:rPr>
        <w:t>从事</w:t>
      </w: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相关</w:t>
      </w:r>
      <w:r>
        <w:rPr>
          <w:rFonts w:hint="eastAsia" w:ascii="黑体" w:hAnsi="黑体" w:eastAsia="黑体" w:cs="仿宋"/>
          <w:sz w:val="36"/>
          <w:szCs w:val="36"/>
        </w:rPr>
        <w:t>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月在我单位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工作满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widowControl/>
        <w:spacing w:line="600" w:lineRule="atLeas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　　                            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02F57"/>
    <w:rsid w:val="23532428"/>
    <w:rsid w:val="30702F57"/>
    <w:rsid w:val="66C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2020-10-16T07:21:00Z</dcterms:created>
  <dc:creator>zh</dc:creator>
  <cp:lastModifiedBy>zh</cp:lastModifiedBy>
  <dcterms:modified xsi:type="dcterms:W3CDTF">2020-10-16T08:17:04Z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