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一、考试目的和要求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通过能力测试测评，考察应聘人员从事社区专业工作的综合能力与素质，选拔适合本区基层社区工作事业发展的专业人才。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二、试卷结构分析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本次能力测试卷面满分为100分，答题时间为120分钟。考试题型分为判断题、单项选择题、辨析题、应用文写作题、材料作文题。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具体细分如下：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判断题15×1分/题=15 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单项选择题15×1 分/题=15 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辨析题2×5 分/题=10 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应用文写作题1×25 分/题=25 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材料作文题1×35 分/题=35分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三、知识能力考察范围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1、涉及理解与表达能力、判断推理能力、时事政治、政策法规、公共管理相关知识、社会工作专业基础知识、以及市情和区情等基本素质测验，以及相关综合应用能力考察。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2、部分相关政策法规文件及参考书目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(1)党的十九大和十八届三中、四中、五中、六中、七中全会公报精神，以及《中共中央关于全面推进依法治国若干重大问题的决定》等相关知识点和时政热点。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(2)中共上海市委“创新社会治理加强基层建设”课题成果“1+6”文件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(3)《中华人民共和国城市居民委员会组织法》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(4)《社会工作实务(初级)》(出版社:中国社会出版社)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(5)《社会工作综合能力(初级)》(出版社:中国社会出版社)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四、本考试大纲解释权归黄浦区社区工作者队伍建设工作小组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原标题：黄浦区2020年（下半年）社区工作者 招聘能力测试大纲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  <w:t>文章来源：http://www.ecloudexam.com/website/online/news_detail.zul?guid=74e80965-2621-4758-a065-a5928df3df35&amp;order=69097389c43fd0b361b44d789cef20b8943ce0bf08eb7433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63F15"/>
    <w:rsid w:val="282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2020-10-16T02:16:00Z</dcterms:created>
  <dc:creator>稳稳Beir</dc:creator>
  <cp:lastModifiedBy>稳稳Beir</cp:lastModifiedBy>
  <dcterms:modified xsi:type="dcterms:W3CDTF">2020-10-16T02:17:41Z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