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hint="eastAsia" w:eastAsia="黑体" w:cs="仿宋" w:asciiTheme="minorAscii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永定区2020年事业单位公开招聘人员名册</w:t>
      </w:r>
      <w:bookmarkEnd w:id="0"/>
    </w:p>
    <w:p>
      <w:pPr>
        <w:spacing w:line="140" w:lineRule="exact"/>
        <w:rPr>
          <w:rFonts w:ascii="华文仿宋" w:hAnsi="华文仿宋" w:eastAsia="华文仿宋" w:cs="华文仿宋"/>
          <w:color w:val="000000"/>
        </w:rPr>
      </w:pPr>
      <w:r>
        <w:rPr>
          <w:rFonts w:hint="eastAsia" w:ascii="华文仿宋" w:hAnsi="华文仿宋" w:eastAsia="华文仿宋" w:cs="华文仿宋"/>
          <w:color w:val="000000"/>
        </w:rPr>
        <w:t xml:space="preserve"> </w:t>
      </w:r>
    </w:p>
    <w:p>
      <w:pPr>
        <w:jc w:val="both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 xml:space="preserve">招聘单位（盖章）：                      联系人：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      </w:t>
      </w:r>
      <w:r>
        <w:rPr>
          <w:rFonts w:hint="eastAsia" w:hAnsi="华文仿宋" w:eastAsia="华文仿宋" w:cs="华文仿宋" w:asciiTheme="minorAscii"/>
          <w:color w:val="000000"/>
        </w:rPr>
        <w:t xml:space="preserve">     联系电话：        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</w:t>
      </w:r>
      <w:r>
        <w:rPr>
          <w:rFonts w:hint="eastAsia" w:hAnsi="华文仿宋" w:eastAsia="华文仿宋" w:cs="华文仿宋" w:asciiTheme="minorAscii"/>
          <w:color w:val="000000"/>
        </w:rPr>
        <w:t xml:space="preserve">  年   月   日</w:t>
      </w:r>
    </w:p>
    <w:tbl>
      <w:tblPr>
        <w:tblStyle w:val="5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42"/>
        <w:gridCol w:w="952"/>
        <w:gridCol w:w="880"/>
        <w:gridCol w:w="879"/>
        <w:gridCol w:w="1044"/>
        <w:gridCol w:w="592"/>
        <w:gridCol w:w="453"/>
        <w:gridCol w:w="1771"/>
        <w:gridCol w:w="570"/>
        <w:gridCol w:w="1130"/>
        <w:gridCol w:w="1886"/>
        <w:gridCol w:w="92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性 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年月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政治面 貌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毕业学校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专  业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（职）业资格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聘用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意    见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部门意见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</w:tbl>
    <w:p>
      <w:pPr>
        <w:spacing w:line="300" w:lineRule="exact"/>
        <w:ind w:left="22" w:firstLine="105" w:firstLineChars="50"/>
        <w:jc w:val="left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>注：1.拟聘用人员确定后填写此表，作为办理聘用手续及兑现工资待遇的依据。</w:t>
      </w:r>
    </w:p>
    <w:p>
      <w:pPr>
        <w:spacing w:line="300" w:lineRule="exact"/>
        <w:ind w:left="525" w:leftChars="250"/>
        <w:jc w:val="left"/>
        <w:rPr>
          <w:rFonts w:asciiTheme="minorAscii"/>
          <w:color w:val="000000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  <w:r>
        <w:rPr>
          <w:rFonts w:hint="eastAsia" w:hAnsi="华文仿宋" w:eastAsia="华文仿宋" w:cs="华文仿宋" w:asciiTheme="minorAscii"/>
          <w:color w:val="000000"/>
        </w:rPr>
        <w:t>2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>.</w:t>
      </w:r>
      <w:r>
        <w:rPr>
          <w:rFonts w:hint="eastAsia" w:hAnsi="华文仿宋" w:eastAsia="华文仿宋" w:cs="华文仿宋" w:asciiTheme="minorAscii"/>
          <w:color w:val="000000"/>
        </w:rPr>
        <w:t>本表须填报一式四份，招聘单位、主管部门、编制部门、事业单位人事综合管理部门各留存一份。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27A312E"/>
    <w:rsid w:val="532A641D"/>
    <w:rsid w:val="533C471A"/>
    <w:rsid w:val="53431BC9"/>
    <w:rsid w:val="539B47D4"/>
    <w:rsid w:val="53AB45B6"/>
    <w:rsid w:val="53F8441B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344457"/>
    <w:rsid w:val="68820A34"/>
    <w:rsid w:val="6A744526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6FF14BC4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BF4B69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38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