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1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367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4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spacing w:line="400" w:lineRule="exact"/>
              <w:ind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1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淋球菌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left="538" w:leftChars="256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>
        <w:rPr>
          <w:szCs w:val="21"/>
        </w:rPr>
        <w:t>陕西省教育厅 制</w:t>
      </w:r>
    </w:p>
    <w:p>
      <w:pPr>
        <w:spacing w:line="400" w:lineRule="exact"/>
        <w:rPr>
          <w:rFonts w:eastAsia="楷体_GB2312"/>
          <w:sz w:val="22"/>
          <w:szCs w:val="21"/>
        </w:rPr>
      </w:pPr>
      <w:r>
        <w:rPr>
          <w:rFonts w:ascii="黑体" w:hAnsi="黑体" w:eastAsia="黑体"/>
          <w:sz w:val="22"/>
          <w:szCs w:val="21"/>
        </w:rPr>
        <w:t>说明</w:t>
      </w:r>
      <w:r>
        <w:rPr>
          <w:sz w:val="22"/>
          <w:szCs w:val="21"/>
        </w:rPr>
        <w:t>：</w:t>
      </w:r>
      <w:r>
        <w:rPr>
          <w:rFonts w:eastAsia="楷体_GB2312"/>
          <w:sz w:val="2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 w:val="22"/>
          <w:szCs w:val="21"/>
        </w:rPr>
        <w:t>（3）各种检验单随表粘贴。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2020-10-13T00:20:28Z</dcterms:created>
  <dc:creator>TC</dc:creator>
  <cp:lastModifiedBy>TC</cp:lastModifiedBy>
  <dcterms:modified xsi:type="dcterms:W3CDTF">2020-10-13T00:20:45Z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