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宋体" w:hAnsi="宋体" w:cs="Tahoma"/>
          <w:b/>
          <w:bCs/>
          <w:kern w:val="0"/>
          <w:sz w:val="32"/>
          <w:szCs w:val="32"/>
        </w:rPr>
      </w:pPr>
      <w:r>
        <w:rPr>
          <w:rFonts w:hint="eastAsia" w:ascii="宋体" w:hAnsi="宋体" w:cs="Tahoma"/>
          <w:bCs/>
          <w:kern w:val="0"/>
          <w:sz w:val="32"/>
          <w:szCs w:val="32"/>
        </w:rPr>
        <w:t>附件2</w:t>
      </w:r>
      <w:r>
        <w:rPr>
          <w:rFonts w:hint="eastAsia" w:ascii="宋体" w:hAnsi="宋体" w:cs="Tahoma"/>
          <w:b/>
          <w:bCs/>
          <w:kern w:val="0"/>
          <w:sz w:val="32"/>
          <w:szCs w:val="32"/>
        </w:rPr>
        <w:t>：</w:t>
      </w:r>
    </w:p>
    <w:p>
      <w:pPr>
        <w:widowControl/>
        <w:spacing w:line="375" w:lineRule="atLeast"/>
        <w:jc w:val="center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hint="eastAsia" w:ascii="宋体" w:hAnsi="宋体" w:cs="Tahoma"/>
          <w:b/>
          <w:bCs/>
          <w:kern w:val="0"/>
          <w:sz w:val="32"/>
          <w:szCs w:val="32"/>
        </w:rPr>
        <w:t>承德市中医院公开招聘工作人员报名信息表</w:t>
      </w:r>
    </w:p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2"/>
        <w:tblW w:w="92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80"/>
        <w:gridCol w:w="1026"/>
        <w:gridCol w:w="134"/>
        <w:gridCol w:w="820"/>
        <w:gridCol w:w="314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Cs w:val="21"/>
                <w:lang w:eastAsia="zh-CN"/>
              </w:rPr>
              <w:t>婚否、育否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598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  <w:r>
              <w:rPr>
                <w:rFonts w:hint="eastAsia" w:ascii="Tahoma" w:hAnsi="Tahoma" w:cs="Tahom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31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4EE9"/>
    <w:rsid w:val="3B3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2020-10-12T04:05:00Z</dcterms:created>
  <dc:creator>ABCD</dc:creator>
  <cp:lastModifiedBy>ABCD</cp:lastModifiedBy>
  <dcterms:modified xsi:type="dcterms:W3CDTF">2020-10-12T04:05:38Z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