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360" w:lineRule="auto"/>
        <w:jc w:val="both"/>
        <w:rPr>
          <w:rFonts w:ascii="方正小标宋简体" w:hAnsi="宋体" w:eastAsia="方正小标宋简体"/>
          <w:sz w:val="44"/>
          <w:szCs w:val="44"/>
        </w:rPr>
      </w:pPr>
      <w:r>
        <w:rPr>
          <w:rFonts w:hint="eastAsia" w:ascii="方正小标宋简体" w:hAnsi="宋体" w:eastAsia="方正小标宋简体"/>
          <w:sz w:val="44"/>
          <w:szCs w:val="44"/>
        </w:rPr>
        <w:t>2020年</w:t>
      </w:r>
      <w:r>
        <w:rPr>
          <w:rFonts w:hint="eastAsia" w:ascii="方正小标宋简体" w:hAnsi="宋体" w:eastAsia="方正小标宋简体"/>
          <w:sz w:val="44"/>
          <w:szCs w:val="44"/>
          <w:lang w:val="en-US" w:eastAsia="zh-CN"/>
        </w:rPr>
        <w:t>塔河县</w:t>
      </w:r>
      <w:r>
        <w:rPr>
          <w:rFonts w:hint="eastAsia" w:ascii="方正小标宋简体" w:hAnsi="宋体" w:eastAsia="方正小标宋简体"/>
          <w:sz w:val="44"/>
          <w:szCs w:val="44"/>
        </w:rPr>
        <w:t>事业单位公开招聘</w:t>
      </w:r>
    </w:p>
    <w:p>
      <w:pPr>
        <w:pStyle w:val="7"/>
        <w:spacing w:line="360" w:lineRule="auto"/>
        <w:ind w:left="720" w:leftChars="343" w:firstLine="1100" w:firstLineChars="250"/>
        <w:rPr>
          <w:rFonts w:ascii="方正小标宋简体" w:hAnsi="宋体" w:eastAsia="方正小标宋简体" w:cs="宋体"/>
          <w:bCs/>
          <w:color w:val="333333"/>
          <w:kern w:val="0"/>
          <w:sz w:val="44"/>
          <w:szCs w:val="44"/>
        </w:rPr>
      </w:pPr>
      <w:r>
        <w:rPr>
          <w:rFonts w:hint="eastAsia" w:ascii="方正小标宋简体" w:hAnsi="宋体" w:eastAsia="方正小标宋简体" w:cs="宋体"/>
          <w:bCs/>
          <w:color w:val="333333"/>
          <w:kern w:val="0"/>
          <w:sz w:val="44"/>
          <w:szCs w:val="44"/>
        </w:rPr>
        <w:t>考生防疫及安全须知</w:t>
      </w:r>
    </w:p>
    <w:p>
      <w:pPr>
        <w:pStyle w:val="7"/>
        <w:spacing w:line="360" w:lineRule="auto"/>
        <w:ind w:left="720" w:leftChars="343" w:firstLine="1316" w:firstLineChars="298"/>
        <w:rPr>
          <w:rFonts w:ascii="宋体" w:hAnsi="宋体"/>
          <w:b/>
          <w:sz w:val="44"/>
          <w:szCs w:val="44"/>
        </w:rPr>
      </w:pPr>
    </w:p>
    <w:p>
      <w:pPr>
        <w:widowControl/>
        <w:shd w:val="clear" w:color="auto" w:fill="FFFFFF"/>
        <w:spacing w:line="60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一、考生笔试、面试均需配带口</w:t>
      </w:r>
      <w:r>
        <w:rPr>
          <w:rFonts w:hint="eastAsia" w:ascii="仿宋_GB2312" w:eastAsia="仿宋_GB2312" w:cs="仿宋_GB2312" w:hAnsiTheme="minorEastAsia"/>
          <w:sz w:val="32"/>
          <w:szCs w:val="32"/>
        </w:rPr>
        <w:t>罩、测温、扫</w:t>
      </w:r>
      <w:r>
        <w:rPr>
          <w:rFonts w:hint="eastAsia" w:ascii="仿宋_GB2312" w:hAnsi="Times New Roman" w:eastAsia="仿宋_GB2312" w:cs="Times New Roman"/>
          <w:color w:val="000000"/>
          <w:kern w:val="0"/>
          <w:sz w:val="32"/>
          <w:szCs w:val="32"/>
        </w:rPr>
        <w:t>“</w:t>
      </w:r>
      <w:r>
        <w:rPr>
          <w:rFonts w:hint="eastAsia" w:ascii="仿宋_GB2312" w:hAnsi="宋体" w:eastAsia="仿宋_GB2312" w:cs="宋体"/>
          <w:color w:val="000000"/>
          <w:kern w:val="0"/>
          <w:sz w:val="32"/>
          <w:szCs w:val="32"/>
        </w:rPr>
        <w:t>龙江健康码</w:t>
      </w:r>
      <w:r>
        <w:rPr>
          <w:rFonts w:hint="eastAsia" w:ascii="仿宋_GB2312" w:hAnsi="Times New Roman" w:eastAsia="仿宋_GB2312" w:cs="Times New Roman"/>
          <w:color w:val="000000"/>
          <w:kern w:val="0"/>
          <w:sz w:val="32"/>
          <w:szCs w:val="32"/>
        </w:rPr>
        <w:t>”及</w:t>
      </w:r>
      <w:r>
        <w:rPr>
          <w:rFonts w:hint="eastAsia" w:ascii="仿宋_GB2312" w:hAnsi="Times New Roman" w:eastAsia="仿宋_GB2312" w:cs="Times New Roman"/>
          <w:color w:val="000000"/>
          <w:kern w:val="0"/>
          <w:sz w:val="32"/>
          <w:szCs w:val="32"/>
          <w:lang w:val="en-US" w:eastAsia="zh-CN"/>
        </w:rPr>
        <w:t>出示</w:t>
      </w:r>
      <w:r>
        <w:rPr>
          <w:rFonts w:hint="eastAsia" w:ascii="仿宋_GB2312" w:hAnsi="Times New Roman" w:eastAsia="仿宋_GB2312" w:cs="Times New Roman"/>
          <w:color w:val="000000"/>
          <w:kern w:val="0"/>
          <w:sz w:val="32"/>
          <w:szCs w:val="32"/>
        </w:rPr>
        <w:t xml:space="preserve"> “</w:t>
      </w:r>
      <w:r>
        <w:rPr>
          <w:rFonts w:hint="eastAsia" w:ascii="仿宋_GB2312" w:hAnsi="宋体" w:eastAsia="仿宋_GB2312" w:cs="宋体"/>
          <w:color w:val="000000"/>
          <w:kern w:val="0"/>
          <w:sz w:val="32"/>
          <w:szCs w:val="32"/>
        </w:rPr>
        <w:t>通信大数据行程卡</w:t>
      </w:r>
      <w:r>
        <w:rPr>
          <w:rFonts w:hint="eastAsia" w:ascii="仿宋_GB2312" w:hAnsi="Times New Roman" w:eastAsia="仿宋_GB2312" w:cs="Times New Roman"/>
          <w:color w:val="000000"/>
          <w:kern w:val="0"/>
          <w:sz w:val="32"/>
          <w:szCs w:val="32"/>
        </w:rPr>
        <w:t>”</w:t>
      </w:r>
      <w:r>
        <w:rPr>
          <w:rFonts w:hint="eastAsia" w:ascii="仿宋_GB2312" w:hAnsi="宋体" w:eastAsia="仿宋_GB2312" w:cs="宋体"/>
          <w:color w:val="000000"/>
          <w:kern w:val="0"/>
          <w:sz w:val="32"/>
          <w:szCs w:val="32"/>
        </w:rPr>
        <w:t>截图。绿码及体温测量合格者，方可进入报名考试地点。</w:t>
      </w:r>
    </w:p>
    <w:p>
      <w:pPr>
        <w:widowControl/>
        <w:shd w:val="clear" w:color="auto" w:fill="FFFFFF"/>
        <w:spacing w:line="600" w:lineRule="atLeast"/>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二、外地考生应提前了解报名考试所在地疫情防控相关政策和要求，合理安排行程，以免耽误考试。</w:t>
      </w:r>
    </w:p>
    <w:p>
      <w:pPr>
        <w:widowControl/>
        <w:shd w:val="clear" w:color="auto" w:fill="FFFFFF"/>
        <w:spacing w:line="600" w:lineRule="atLeast"/>
        <w:ind w:firstLine="640"/>
        <w:jc w:val="left"/>
        <w:rPr>
          <w:rFonts w:ascii="宋体" w:hAnsi="宋体" w:eastAsia="宋体" w:cs="宋体"/>
          <w:color w:val="333333"/>
          <w:kern w:val="0"/>
          <w:sz w:val="17"/>
          <w:szCs w:val="17"/>
        </w:rPr>
      </w:pPr>
      <w:r>
        <w:rPr>
          <w:rFonts w:hint="eastAsia" w:ascii="仿宋_GB2312" w:hAnsi="宋体" w:eastAsia="仿宋_GB2312" w:cs="宋体"/>
          <w:color w:val="000000"/>
          <w:kern w:val="0"/>
          <w:sz w:val="32"/>
          <w:szCs w:val="32"/>
        </w:rPr>
        <w:t>三、考生抵达报名考试所在地前</w:t>
      </w:r>
      <w:r>
        <w:rPr>
          <w:rFonts w:ascii="Times New Roman" w:hAnsi="Times New Roman" w:eastAsia="宋体" w:cs="Times New Roman"/>
          <w:color w:val="000000"/>
          <w:kern w:val="0"/>
          <w:sz w:val="32"/>
          <w:szCs w:val="32"/>
        </w:rPr>
        <w:t>14</w:t>
      </w:r>
      <w:r>
        <w:rPr>
          <w:rFonts w:hint="eastAsia" w:ascii="仿宋_GB2312" w:hAnsi="宋体" w:eastAsia="仿宋_GB2312" w:cs="宋体"/>
          <w:color w:val="000000"/>
          <w:kern w:val="0"/>
          <w:sz w:val="32"/>
          <w:szCs w:val="32"/>
        </w:rPr>
        <w:t>天内有国内中、高风险地区旅居史的，或在国内中、高风险地区本次疫情传播链首例病例确诊前</w:t>
      </w:r>
      <w:r>
        <w:rPr>
          <w:rFonts w:ascii="Times New Roman" w:hAnsi="Times New Roman" w:eastAsia="宋体" w:cs="Times New Roman"/>
          <w:color w:val="000000"/>
          <w:kern w:val="0"/>
          <w:sz w:val="32"/>
          <w:szCs w:val="32"/>
        </w:rPr>
        <w:t>14</w:t>
      </w:r>
      <w:r>
        <w:rPr>
          <w:rFonts w:hint="eastAsia" w:ascii="仿宋_GB2312" w:hAnsi="宋体" w:eastAsia="仿宋_GB2312" w:cs="宋体"/>
          <w:color w:val="000000"/>
          <w:kern w:val="0"/>
          <w:sz w:val="32"/>
          <w:szCs w:val="32"/>
        </w:rPr>
        <w:t>天内到达本地的，需持有</w:t>
      </w:r>
      <w:r>
        <w:rPr>
          <w:rFonts w:ascii="Times New Roman" w:hAnsi="Times New Roman" w:eastAsia="宋体" w:cs="Times New Roman"/>
          <w:color w:val="000000"/>
          <w:kern w:val="0"/>
          <w:sz w:val="32"/>
          <w:szCs w:val="32"/>
        </w:rPr>
        <w:t>7</w:t>
      </w:r>
      <w:r>
        <w:rPr>
          <w:rFonts w:hint="eastAsia" w:ascii="仿宋_GB2312" w:hAnsi="宋体" w:eastAsia="仿宋_GB2312" w:cs="宋体"/>
          <w:color w:val="000000"/>
          <w:kern w:val="0"/>
          <w:sz w:val="32"/>
          <w:szCs w:val="32"/>
        </w:rPr>
        <w:t>日内核酸检测阴性证明或能够出示包含核酸检测阴性信息的健康通行码</w:t>
      </w:r>
      <w:r>
        <w:rPr>
          <w:rFonts w:ascii="Times New Roman" w:hAnsi="Times New Roman" w:eastAsia="宋体" w:cs="Times New Roman"/>
          <w:color w:val="000000"/>
          <w:kern w:val="0"/>
          <w:sz w:val="32"/>
          <w:szCs w:val="32"/>
        </w:rPr>
        <w:t>“</w:t>
      </w:r>
      <w:r>
        <w:rPr>
          <w:rFonts w:hint="eastAsia" w:ascii="仿宋_GB2312" w:hAnsi="宋体" w:eastAsia="仿宋_GB2312" w:cs="宋体"/>
          <w:color w:val="000000"/>
          <w:kern w:val="0"/>
          <w:sz w:val="32"/>
          <w:szCs w:val="32"/>
        </w:rPr>
        <w:t>绿码</w:t>
      </w:r>
      <w:r>
        <w:rPr>
          <w:rFonts w:ascii="Times New Roman" w:hAnsi="Times New Roman" w:eastAsia="宋体" w:cs="Times New Roman"/>
          <w:color w:val="000000"/>
          <w:kern w:val="0"/>
          <w:sz w:val="32"/>
          <w:szCs w:val="32"/>
        </w:rPr>
        <w:t>”</w:t>
      </w:r>
      <w:r>
        <w:rPr>
          <w:rFonts w:hint="eastAsia" w:ascii="仿宋_GB2312" w:hAnsi="宋体" w:eastAsia="仿宋_GB2312" w:cs="宋体"/>
          <w:color w:val="000000"/>
          <w:kern w:val="0"/>
          <w:sz w:val="32"/>
          <w:szCs w:val="32"/>
        </w:rPr>
        <w:t>，在测温正常且做好个人防护的前提下可报名考试。境外返回的考生如到达境内时间不足</w:t>
      </w:r>
      <w:r>
        <w:rPr>
          <w:rFonts w:ascii="Times New Roman" w:hAnsi="Times New Roman" w:eastAsia="宋体" w:cs="Times New Roman"/>
          <w:color w:val="000000"/>
          <w:kern w:val="0"/>
          <w:sz w:val="32"/>
          <w:szCs w:val="32"/>
        </w:rPr>
        <w:t>14</w:t>
      </w:r>
      <w:r>
        <w:rPr>
          <w:rFonts w:hint="eastAsia" w:ascii="仿宋_GB2312" w:hAnsi="宋体" w:eastAsia="仿宋_GB2312" w:cs="宋体"/>
          <w:color w:val="000000"/>
          <w:kern w:val="0"/>
          <w:sz w:val="32"/>
          <w:szCs w:val="32"/>
        </w:rPr>
        <w:t>天，应自觉接受防疫指挥部隔离观察和核酸检测措施（隔离费用自理），合格后方可</w:t>
      </w:r>
      <w:r>
        <w:rPr>
          <w:rFonts w:hint="eastAsia" w:ascii="仿宋_GB2312" w:hAnsi="宋体" w:eastAsia="仿宋_GB2312" w:cs="宋体"/>
          <w:color w:val="000000"/>
          <w:kern w:val="0"/>
          <w:sz w:val="32"/>
          <w:szCs w:val="32"/>
          <w:lang w:val="en-US" w:eastAsia="zh-CN"/>
        </w:rPr>
        <w:t>参加</w:t>
      </w:r>
      <w:r>
        <w:rPr>
          <w:rFonts w:hint="eastAsia" w:ascii="仿宋_GB2312" w:hAnsi="宋体" w:eastAsia="仿宋_GB2312" w:cs="宋体"/>
          <w:color w:val="000000"/>
          <w:kern w:val="0"/>
          <w:sz w:val="32"/>
          <w:szCs w:val="32"/>
        </w:rPr>
        <w:t>考试。</w:t>
      </w:r>
    </w:p>
    <w:p>
      <w:pPr>
        <w:widowControl/>
        <w:shd w:val="clear" w:color="auto" w:fill="FFFFFF"/>
        <w:spacing w:line="600" w:lineRule="atLeast"/>
        <w:ind w:firstLine="640"/>
        <w:jc w:val="left"/>
        <w:rPr>
          <w:rFonts w:ascii="仿宋_GB2312" w:hAnsi="宋体" w:eastAsia="仿宋_GB2312" w:cs="宋体"/>
          <w:color w:val="333333"/>
          <w:kern w:val="0"/>
          <w:sz w:val="32"/>
          <w:szCs w:val="32"/>
        </w:rPr>
      </w:pPr>
      <w:r>
        <w:rPr>
          <w:rFonts w:hint="eastAsia" w:ascii="仿宋_GB2312" w:hAnsi="宋体" w:eastAsia="仿宋_GB2312" w:cs="宋体"/>
          <w:color w:val="000000"/>
          <w:kern w:val="0"/>
          <w:sz w:val="32"/>
          <w:szCs w:val="32"/>
        </w:rPr>
        <w:t>四、码色异常的考生需提供</w:t>
      </w:r>
      <w:r>
        <w:rPr>
          <w:rFonts w:hint="eastAsia" w:ascii="仿宋_GB2312" w:hAnsi="Times New Roman" w:eastAsia="仿宋_GB2312" w:cs="Times New Roman"/>
          <w:color w:val="000000"/>
          <w:kern w:val="0"/>
          <w:sz w:val="32"/>
          <w:szCs w:val="32"/>
        </w:rPr>
        <w:t>7</w:t>
      </w:r>
      <w:r>
        <w:rPr>
          <w:rFonts w:hint="eastAsia" w:ascii="仿宋_GB2312" w:hAnsi="宋体" w:eastAsia="仿宋_GB2312" w:cs="宋体"/>
          <w:color w:val="000000"/>
          <w:kern w:val="0"/>
          <w:sz w:val="32"/>
          <w:szCs w:val="32"/>
        </w:rPr>
        <w:t>日内核酸检测阴性证明或经</w:t>
      </w:r>
      <w:r>
        <w:rPr>
          <w:rFonts w:hint="eastAsia" w:ascii="仿宋_GB2312" w:hAnsi="宋体" w:eastAsia="仿宋_GB2312" w:cs="宋体"/>
          <w:color w:val="000000"/>
          <w:kern w:val="0"/>
          <w:sz w:val="32"/>
          <w:szCs w:val="32"/>
          <w:highlight w:val="none"/>
        </w:rPr>
        <w:t>现场卫生防疫专业人员</w:t>
      </w:r>
      <w:r>
        <w:rPr>
          <w:rFonts w:hint="eastAsia" w:ascii="仿宋_GB2312" w:hAnsi="宋体" w:eastAsia="仿宋_GB2312" w:cs="宋体"/>
          <w:color w:val="000000"/>
          <w:kern w:val="0"/>
          <w:sz w:val="32"/>
          <w:szCs w:val="32"/>
        </w:rPr>
        <w:t>评估符合要求后方可</w:t>
      </w:r>
      <w:r>
        <w:rPr>
          <w:rFonts w:hint="eastAsia" w:ascii="仿宋_GB2312" w:hAnsi="宋体" w:eastAsia="仿宋_GB2312" w:cs="宋体"/>
          <w:color w:val="000000"/>
          <w:kern w:val="0"/>
          <w:sz w:val="32"/>
          <w:szCs w:val="32"/>
          <w:lang w:val="en-US" w:eastAsia="zh-CN"/>
        </w:rPr>
        <w:t>参加</w:t>
      </w:r>
      <w:r>
        <w:rPr>
          <w:rFonts w:hint="eastAsia" w:ascii="仿宋_GB2312" w:hAnsi="宋体" w:eastAsia="仿宋_GB2312" w:cs="宋体"/>
          <w:color w:val="000000"/>
          <w:kern w:val="0"/>
          <w:sz w:val="32"/>
          <w:szCs w:val="32"/>
        </w:rPr>
        <w:t>考试。码色异常无法提供</w:t>
      </w:r>
      <w:r>
        <w:rPr>
          <w:rFonts w:hint="eastAsia" w:ascii="仿宋_GB2312" w:hAnsi="Times New Roman" w:eastAsia="仿宋_GB2312" w:cs="Times New Roman"/>
          <w:color w:val="000000"/>
          <w:kern w:val="0"/>
          <w:sz w:val="32"/>
          <w:szCs w:val="32"/>
        </w:rPr>
        <w:t>7</w:t>
      </w:r>
      <w:r>
        <w:rPr>
          <w:rFonts w:hint="eastAsia" w:ascii="仿宋_GB2312" w:hAnsi="宋体" w:eastAsia="仿宋_GB2312" w:cs="宋体"/>
          <w:color w:val="000000"/>
          <w:kern w:val="0"/>
          <w:sz w:val="32"/>
          <w:szCs w:val="32"/>
        </w:rPr>
        <w:t>日内核酸检测阴性证明或经现场卫生防疫专业人员评估不符合要求的、体温大于</w:t>
      </w:r>
      <w:r>
        <w:rPr>
          <w:rFonts w:hint="eastAsia" w:ascii="仿宋_GB2312" w:hAnsi="Times New Roman" w:eastAsia="仿宋_GB2312" w:cs="Times New Roman"/>
          <w:color w:val="000000"/>
          <w:kern w:val="0"/>
          <w:sz w:val="32"/>
          <w:szCs w:val="32"/>
        </w:rPr>
        <w:t>37.3℃</w:t>
      </w:r>
      <w:r>
        <w:rPr>
          <w:rFonts w:hint="eastAsia" w:ascii="仿宋_GB2312" w:hAnsi="宋体" w:eastAsia="仿宋_GB2312" w:cs="宋体"/>
          <w:color w:val="000000"/>
          <w:kern w:val="0"/>
          <w:sz w:val="32"/>
          <w:szCs w:val="32"/>
        </w:rPr>
        <w:t>或者经现场卫生防疫专业人员确认有可疑症状的考生，不得考试。未带手机，无法提供</w:t>
      </w:r>
      <w:r>
        <w:rPr>
          <w:rFonts w:hint="eastAsia" w:ascii="仿宋_GB2312" w:hAnsi="Times New Roman" w:eastAsia="仿宋_GB2312" w:cs="Times New Roman"/>
          <w:color w:val="000000"/>
          <w:kern w:val="0"/>
          <w:sz w:val="32"/>
          <w:szCs w:val="32"/>
        </w:rPr>
        <w:t>“</w:t>
      </w:r>
      <w:r>
        <w:rPr>
          <w:rFonts w:hint="eastAsia" w:ascii="仿宋_GB2312" w:hAnsi="宋体" w:eastAsia="仿宋_GB2312" w:cs="宋体"/>
          <w:color w:val="000000"/>
          <w:kern w:val="0"/>
          <w:sz w:val="32"/>
          <w:szCs w:val="32"/>
        </w:rPr>
        <w:t>龙江健康码</w:t>
      </w:r>
      <w:r>
        <w:rPr>
          <w:rFonts w:hint="eastAsia" w:ascii="仿宋_GB2312" w:hAnsi="Times New Roman" w:eastAsia="仿宋_GB2312" w:cs="Times New Roman"/>
          <w:color w:val="000000"/>
          <w:kern w:val="0"/>
          <w:sz w:val="32"/>
          <w:szCs w:val="32"/>
        </w:rPr>
        <w:t>”</w:t>
      </w:r>
      <w:r>
        <w:rPr>
          <w:rFonts w:hint="eastAsia" w:ascii="仿宋_GB2312" w:hAnsi="宋体" w:eastAsia="仿宋_GB2312" w:cs="宋体"/>
          <w:color w:val="000000"/>
          <w:kern w:val="0"/>
          <w:sz w:val="32"/>
          <w:szCs w:val="32"/>
        </w:rPr>
        <w:t>和</w:t>
      </w:r>
      <w:r>
        <w:rPr>
          <w:rFonts w:hint="eastAsia" w:ascii="仿宋_GB2312" w:hAnsi="Times New Roman" w:eastAsia="仿宋_GB2312" w:cs="Times New Roman"/>
          <w:color w:val="000000"/>
          <w:kern w:val="0"/>
          <w:sz w:val="32"/>
          <w:szCs w:val="32"/>
        </w:rPr>
        <w:t>“</w:t>
      </w:r>
      <w:r>
        <w:rPr>
          <w:rFonts w:hint="eastAsia" w:ascii="仿宋_GB2312" w:hAnsi="宋体" w:eastAsia="仿宋_GB2312" w:cs="宋体"/>
          <w:color w:val="000000"/>
          <w:kern w:val="0"/>
          <w:sz w:val="32"/>
          <w:szCs w:val="32"/>
        </w:rPr>
        <w:t>通信大数据行程卡</w:t>
      </w:r>
      <w:r>
        <w:rPr>
          <w:rFonts w:hint="eastAsia" w:ascii="仿宋_GB2312" w:hAnsi="Times New Roman" w:eastAsia="仿宋_GB2312" w:cs="Times New Roman"/>
          <w:color w:val="000000"/>
          <w:kern w:val="0"/>
          <w:sz w:val="32"/>
          <w:szCs w:val="32"/>
        </w:rPr>
        <w:t>”</w:t>
      </w:r>
      <w:r>
        <w:rPr>
          <w:rFonts w:hint="eastAsia" w:ascii="仿宋_GB2312" w:hAnsi="宋体" w:eastAsia="仿宋_GB2312" w:cs="宋体"/>
          <w:color w:val="000000"/>
          <w:kern w:val="0"/>
          <w:sz w:val="32"/>
          <w:szCs w:val="32"/>
        </w:rPr>
        <w:t>截图的考生，须提供</w:t>
      </w:r>
      <w:r>
        <w:rPr>
          <w:rFonts w:hint="eastAsia" w:ascii="仿宋_GB2312" w:hAnsi="Times New Roman" w:eastAsia="仿宋_GB2312" w:cs="Times New Roman"/>
          <w:color w:val="000000"/>
          <w:kern w:val="0"/>
          <w:sz w:val="32"/>
          <w:szCs w:val="32"/>
        </w:rPr>
        <w:t>7</w:t>
      </w:r>
      <w:r>
        <w:rPr>
          <w:rFonts w:hint="eastAsia" w:ascii="仿宋_GB2312" w:hAnsi="宋体" w:eastAsia="仿宋_GB2312" w:cs="宋体"/>
          <w:color w:val="000000"/>
          <w:kern w:val="0"/>
          <w:sz w:val="32"/>
          <w:szCs w:val="32"/>
        </w:rPr>
        <w:t>日内核酸检测阴性证明方可</w:t>
      </w:r>
      <w:r>
        <w:rPr>
          <w:rFonts w:hint="eastAsia" w:ascii="仿宋_GB2312" w:hAnsi="宋体" w:eastAsia="仿宋_GB2312" w:cs="宋体"/>
          <w:color w:val="000000"/>
          <w:kern w:val="0"/>
          <w:sz w:val="32"/>
          <w:szCs w:val="32"/>
          <w:lang w:val="en-US" w:eastAsia="zh-CN"/>
        </w:rPr>
        <w:t>参加</w:t>
      </w:r>
      <w:r>
        <w:rPr>
          <w:rFonts w:hint="eastAsia" w:ascii="仿宋_GB2312" w:hAnsi="宋体" w:eastAsia="仿宋_GB2312" w:cs="宋体"/>
          <w:color w:val="000000"/>
          <w:kern w:val="0"/>
          <w:sz w:val="32"/>
          <w:szCs w:val="32"/>
        </w:rPr>
        <w:t>考试。</w:t>
      </w:r>
    </w:p>
    <w:p>
      <w:pPr>
        <w:widowControl/>
        <w:shd w:val="clear" w:color="auto" w:fill="FFFFFF"/>
        <w:spacing w:line="600" w:lineRule="atLeast"/>
        <w:ind w:firstLine="640"/>
        <w:jc w:val="left"/>
        <w:rPr>
          <w:rFonts w:ascii="仿宋_GB2312" w:hAnsi="宋体" w:eastAsia="仿宋_GB2312" w:cs="宋体"/>
          <w:color w:val="333333"/>
          <w:kern w:val="0"/>
          <w:sz w:val="32"/>
          <w:szCs w:val="32"/>
        </w:rPr>
      </w:pPr>
      <w:r>
        <w:rPr>
          <w:rFonts w:hint="eastAsia" w:ascii="仿宋_GB2312" w:hAnsi="宋体" w:eastAsia="仿宋_GB2312" w:cs="宋体"/>
          <w:color w:val="000000"/>
          <w:kern w:val="0"/>
          <w:sz w:val="32"/>
          <w:szCs w:val="32"/>
        </w:rPr>
        <w:t>五、报名考试期间如有发热、咳嗽等症状，经现场卫生防疫专业人员评估，视情况安排处理，或者立即</w:t>
      </w:r>
      <w:r>
        <w:rPr>
          <w:rFonts w:hint="eastAsia" w:ascii="仿宋_GB2312" w:hAnsi="宋体" w:eastAsia="仿宋_GB2312" w:cs="宋体"/>
          <w:color w:val="000000"/>
          <w:kern w:val="0"/>
          <w:sz w:val="32"/>
          <w:szCs w:val="32"/>
          <w:highlight w:val="none"/>
        </w:rPr>
        <w:t>采取隔离措施，</w:t>
      </w:r>
      <w:r>
        <w:rPr>
          <w:rFonts w:hint="eastAsia" w:ascii="仿宋_GB2312" w:hAnsi="宋体" w:eastAsia="仿宋_GB2312" w:cs="宋体"/>
          <w:color w:val="000000"/>
          <w:kern w:val="0"/>
          <w:sz w:val="32"/>
          <w:szCs w:val="32"/>
        </w:rPr>
        <w:t>送往定点医院进行医治。</w:t>
      </w:r>
    </w:p>
    <w:p>
      <w:pPr>
        <w:widowControl/>
        <w:shd w:val="clear" w:color="auto" w:fill="FFFFFF"/>
        <w:spacing w:line="600" w:lineRule="atLeast"/>
        <w:ind w:firstLine="640"/>
        <w:jc w:val="left"/>
        <w:rPr>
          <w:rFonts w:ascii="仿宋_GB2312" w:hAnsi="宋体" w:eastAsia="仿宋_GB2312" w:cs="宋体"/>
          <w:color w:val="333333"/>
          <w:kern w:val="0"/>
          <w:sz w:val="32"/>
          <w:szCs w:val="32"/>
        </w:rPr>
      </w:pPr>
      <w:r>
        <w:rPr>
          <w:rFonts w:ascii="仿宋_GB2312" w:hAnsi="宋体" w:eastAsia="仿宋_GB2312" w:cs="仿宋_GB2312"/>
          <w:b w:val="0"/>
          <w:i w:val="0"/>
          <w:caps w:val="0"/>
          <w:color w:val="000000"/>
          <w:spacing w:val="0"/>
          <w:sz w:val="32"/>
          <w:szCs w:val="32"/>
          <w:shd w:val="clear" w:fill="FFFFFF"/>
        </w:rPr>
        <w:t>六、考生进出考点、考场需全程佩戴口罩（核验身份时按要求摘下口罩），与他人保持</w:t>
      </w:r>
      <w:r>
        <w:rPr>
          <w:rFonts w:hint="eastAsia" w:ascii="仿宋_GB2312" w:hAnsi="Times New Roman" w:eastAsia="仿宋_GB2312" w:cs="Times New Roman"/>
          <w:color w:val="000000"/>
          <w:kern w:val="0"/>
          <w:sz w:val="32"/>
          <w:szCs w:val="32"/>
        </w:rPr>
        <w:t>1.5</w:t>
      </w:r>
      <w:r>
        <w:rPr>
          <w:rFonts w:hint="eastAsia" w:ascii="仿宋_GB2312" w:hAnsi="宋体" w:eastAsia="仿宋_GB2312" w:cs="宋体"/>
          <w:color w:val="000000"/>
          <w:kern w:val="0"/>
          <w:sz w:val="32"/>
          <w:szCs w:val="32"/>
        </w:rPr>
        <w:t>米</w:t>
      </w:r>
      <w:r>
        <w:rPr>
          <w:rFonts w:hint="default" w:ascii="仿宋_GB2312" w:hAnsi="宋体" w:eastAsia="仿宋_GB2312" w:cs="仿宋_GB2312"/>
          <w:b w:val="0"/>
          <w:i w:val="0"/>
          <w:caps w:val="0"/>
          <w:color w:val="000000"/>
          <w:spacing w:val="0"/>
          <w:sz w:val="32"/>
          <w:szCs w:val="32"/>
          <w:shd w:val="clear" w:fill="FFFFFF"/>
        </w:rPr>
        <w:t>以上距离。考试期间，低风险地区的考生进入考场后可自</w:t>
      </w:r>
      <w:r>
        <w:rPr>
          <w:rFonts w:hint="default" w:ascii="仿宋_GB2312" w:hAnsi="宋体" w:eastAsia="仿宋_GB2312" w:cs="仿宋_GB2312"/>
          <w:b w:val="0"/>
          <w:i w:val="0"/>
          <w:caps w:val="0"/>
          <w:color w:val="000000"/>
          <w:spacing w:val="0"/>
          <w:sz w:val="32"/>
          <w:szCs w:val="32"/>
          <w:highlight w:val="none"/>
          <w:shd w:val="clear" w:fill="FFFFFF"/>
        </w:rPr>
        <w:t>行决定摘、戴口罩，</w:t>
      </w:r>
      <w:r>
        <w:rPr>
          <w:rFonts w:hint="default" w:ascii="仿宋_GB2312" w:hAnsi="宋体" w:eastAsia="仿宋_GB2312" w:cs="仿宋_GB2312"/>
          <w:b w:val="0"/>
          <w:i w:val="0"/>
          <w:caps w:val="0"/>
          <w:color w:val="000000"/>
          <w:spacing w:val="0"/>
          <w:sz w:val="32"/>
          <w:szCs w:val="32"/>
          <w:shd w:val="clear" w:fill="FFFFFF"/>
        </w:rPr>
        <w:t>非低风险地区、备用隔离考场的考生须全程佩戴口罩。</w:t>
      </w:r>
    </w:p>
    <w:p>
      <w:pPr>
        <w:widowControl/>
        <w:shd w:val="clear" w:color="auto" w:fill="FFFFFF"/>
        <w:spacing w:line="600" w:lineRule="atLeast"/>
        <w:ind w:firstLine="640"/>
        <w:jc w:val="left"/>
        <w:rPr>
          <w:rFonts w:ascii="仿宋_GB2312" w:hAnsi="宋体" w:eastAsia="仿宋_GB2312" w:cs="宋体"/>
          <w:color w:val="333333"/>
          <w:kern w:val="0"/>
          <w:sz w:val="32"/>
          <w:szCs w:val="32"/>
        </w:rPr>
      </w:pPr>
      <w:r>
        <w:rPr>
          <w:rFonts w:hint="eastAsia" w:ascii="仿宋_GB2312" w:hAnsi="宋体" w:eastAsia="仿宋_GB2312" w:cs="宋体"/>
          <w:color w:val="000000"/>
          <w:kern w:val="0"/>
          <w:sz w:val="32"/>
          <w:szCs w:val="32"/>
        </w:rPr>
        <w:t>七、考生应自觉遵守防疫有关要求，做好个人防护。考生</w:t>
      </w:r>
      <w:r>
        <w:rPr>
          <w:rFonts w:hint="eastAsia" w:ascii="仿宋_GB2312" w:hAnsi="宋体" w:eastAsia="仿宋_GB2312" w:cs="宋体"/>
          <w:color w:val="000000"/>
          <w:kern w:val="0"/>
          <w:sz w:val="32"/>
          <w:szCs w:val="32"/>
          <w:lang w:val="en-US" w:eastAsia="zh-CN"/>
        </w:rPr>
        <w:t>参加考试时需</w:t>
      </w:r>
      <w:r>
        <w:rPr>
          <w:rFonts w:hint="eastAsia" w:ascii="仿宋_GB2312" w:hAnsi="宋体" w:eastAsia="仿宋_GB2312" w:cs="宋体"/>
          <w:color w:val="000000"/>
          <w:kern w:val="0"/>
          <w:sz w:val="32"/>
          <w:szCs w:val="32"/>
        </w:rPr>
        <w:t>签订《考生个人健康状况承诺书》，对于不履行《考生个人健康状况承诺书》、刻意隐瞒病情或者不如实报告发热史、旅居史和接触史以及在本次考试疫情防控中拒不配合的考生，将依法依规予以处理。</w:t>
      </w:r>
    </w:p>
    <w:p>
      <w:pPr>
        <w:widowControl/>
        <w:shd w:val="clear" w:color="auto" w:fill="FFFFFF"/>
        <w:spacing w:line="600" w:lineRule="atLeast"/>
        <w:ind w:firstLine="64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八、疫情防控政策后续再发生变化的，将及时在</w:t>
      </w:r>
      <w:r>
        <w:rPr>
          <w:rFonts w:hint="eastAsia" w:ascii="仿宋_GB2312" w:hAnsi="宋体" w:eastAsia="仿宋_GB2312" w:cs="宋体"/>
          <w:color w:val="000000"/>
          <w:kern w:val="0"/>
          <w:sz w:val="32"/>
          <w:szCs w:val="32"/>
          <w:lang w:val="en-US" w:eastAsia="zh-CN"/>
        </w:rPr>
        <w:t>漠河市</w:t>
      </w:r>
      <w:r>
        <w:rPr>
          <w:rFonts w:hint="eastAsia" w:ascii="仿宋_GB2312" w:hAnsi="宋体" w:eastAsia="仿宋_GB2312" w:cs="宋体"/>
          <w:color w:val="000000"/>
          <w:kern w:val="0"/>
          <w:sz w:val="32"/>
          <w:szCs w:val="32"/>
        </w:rPr>
        <w:t>政府网公布相关要求，请广大考生持续关注。</w:t>
      </w:r>
    </w:p>
    <w:p>
      <w:pPr>
        <w:widowControl/>
        <w:shd w:val="clear" w:color="auto" w:fill="FFFFFF"/>
        <w:spacing w:line="600" w:lineRule="atLeast"/>
        <w:ind w:firstLine="640"/>
        <w:jc w:val="left"/>
        <w:rPr>
          <w:rFonts w:ascii="仿宋_GB2312" w:hAnsi="宋体" w:eastAsia="仿宋_GB2312" w:cs="宋体"/>
          <w:color w:val="333333"/>
          <w:kern w:val="0"/>
          <w:sz w:val="32"/>
          <w:szCs w:val="32"/>
        </w:rPr>
      </w:pPr>
      <w:r>
        <w:rPr>
          <w:rFonts w:hint="eastAsia" w:ascii="仿宋_GB2312" w:hAnsi="宋体" w:eastAsia="仿宋_GB2312" w:cs="宋体"/>
          <w:color w:val="000000"/>
          <w:kern w:val="0"/>
          <w:sz w:val="32"/>
          <w:szCs w:val="32"/>
        </w:rPr>
        <w:t>附件：考生个人健康状况承诺书</w:t>
      </w:r>
    </w:p>
    <w:p>
      <w:pPr>
        <w:widowControl/>
        <w:shd w:val="clear" w:color="auto" w:fill="FFFFFF"/>
        <w:spacing w:line="240" w:lineRule="atLeast"/>
        <w:ind w:firstLine="480"/>
        <w:jc w:val="left"/>
        <w:rPr>
          <w:rFonts w:ascii="仿宋_GB2312" w:hAnsi="宋体" w:eastAsia="仿宋_GB2312" w:cs="宋体"/>
          <w:color w:val="333333"/>
          <w:kern w:val="0"/>
          <w:sz w:val="32"/>
          <w:szCs w:val="32"/>
        </w:rPr>
      </w:pPr>
    </w:p>
    <w:p>
      <w:pPr>
        <w:widowControl/>
        <w:shd w:val="clear" w:color="auto" w:fill="FFFFFF"/>
        <w:spacing w:line="600" w:lineRule="atLeast"/>
        <w:ind w:firstLine="640"/>
        <w:jc w:val="left"/>
        <w:rPr>
          <w:rFonts w:ascii="仿宋_GB2312" w:hAnsi="宋体" w:eastAsia="仿宋_GB2312" w:cs="宋体"/>
          <w:color w:val="333333"/>
          <w:kern w:val="0"/>
          <w:sz w:val="32"/>
          <w:szCs w:val="32"/>
        </w:rPr>
      </w:pPr>
      <w:r>
        <w:rPr>
          <w:rFonts w:hint="eastAsia" w:ascii="Times New Roman" w:hAnsi="Times New Roman" w:eastAsia="仿宋_GB2312" w:cs="Times New Roman"/>
          <w:color w:val="000000"/>
          <w:kern w:val="0"/>
          <w:sz w:val="32"/>
          <w:szCs w:val="32"/>
        </w:rPr>
        <w:t> </w:t>
      </w:r>
    </w:p>
    <w:p>
      <w:pPr>
        <w:widowControl/>
        <w:shd w:val="clear" w:color="auto" w:fill="FFFFFF"/>
        <w:spacing w:line="600" w:lineRule="atLeast"/>
        <w:ind w:firstLine="640"/>
        <w:jc w:val="left"/>
        <w:rPr>
          <w:rFonts w:ascii="仿宋_GB2312" w:hAnsi="宋体" w:eastAsia="仿宋_GB2312" w:cs="宋体"/>
          <w:color w:val="333333"/>
          <w:kern w:val="0"/>
          <w:sz w:val="32"/>
          <w:szCs w:val="32"/>
        </w:rPr>
      </w:pPr>
    </w:p>
    <w:p>
      <w:pPr>
        <w:widowControl/>
        <w:shd w:val="clear" w:color="auto" w:fill="FFFFFF"/>
        <w:spacing w:line="600" w:lineRule="atLeast"/>
        <w:ind w:firstLine="640"/>
        <w:jc w:val="right"/>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lang w:val="en-US" w:eastAsia="zh-CN"/>
        </w:rPr>
        <w:t>塔河县</w:t>
      </w:r>
      <w:r>
        <w:rPr>
          <w:rFonts w:hint="eastAsia" w:ascii="仿宋_GB2312" w:hAnsi="宋体" w:eastAsia="仿宋_GB2312" w:cs="宋体"/>
          <w:color w:val="333333"/>
          <w:kern w:val="0"/>
          <w:sz w:val="32"/>
          <w:szCs w:val="32"/>
        </w:rPr>
        <w:t>事业单位</w:t>
      </w:r>
      <w:r>
        <w:rPr>
          <w:rFonts w:hint="eastAsia" w:ascii="仿宋_GB2312" w:hAnsi="宋体" w:eastAsia="仿宋_GB2312" w:cs="宋体"/>
          <w:color w:val="333333"/>
          <w:kern w:val="0"/>
          <w:sz w:val="32"/>
          <w:szCs w:val="32"/>
          <w:lang w:val="en-US" w:eastAsia="zh-CN"/>
        </w:rPr>
        <w:t>公开</w:t>
      </w:r>
      <w:r>
        <w:rPr>
          <w:rFonts w:hint="eastAsia" w:ascii="仿宋_GB2312" w:hAnsi="宋体" w:eastAsia="仿宋_GB2312" w:cs="宋体"/>
          <w:color w:val="333333"/>
          <w:kern w:val="0"/>
          <w:sz w:val="32"/>
          <w:szCs w:val="32"/>
        </w:rPr>
        <w:t>招聘工作领导小组</w:t>
      </w:r>
    </w:p>
    <w:p>
      <w:pPr>
        <w:widowControl/>
        <w:shd w:val="clear" w:color="auto" w:fill="FFFFFF"/>
        <w:spacing w:line="600" w:lineRule="atLeast"/>
        <w:ind w:right="640" w:firstLine="4160" w:firstLineChars="1300"/>
        <w:rPr>
          <w:rFonts w:ascii="仿宋_GB2312" w:hAnsi="宋体" w:eastAsia="仿宋_GB2312" w:cs="宋体"/>
          <w:color w:val="333333"/>
          <w:kern w:val="0"/>
          <w:sz w:val="32"/>
          <w:szCs w:val="32"/>
          <w:highlight w:val="none"/>
        </w:rPr>
      </w:pPr>
      <w:bookmarkStart w:id="0" w:name="_GoBack"/>
      <w:bookmarkEnd w:id="0"/>
      <w:r>
        <w:rPr>
          <w:rFonts w:hint="eastAsia" w:ascii="仿宋_GB2312" w:hAnsi="Times New Roman" w:eastAsia="仿宋_GB2312" w:cs="Times New Roman"/>
          <w:color w:val="000000"/>
          <w:kern w:val="0"/>
          <w:sz w:val="32"/>
          <w:szCs w:val="32"/>
          <w:highlight w:val="none"/>
        </w:rPr>
        <w:t>2020</w:t>
      </w:r>
      <w:r>
        <w:rPr>
          <w:rFonts w:hint="eastAsia" w:ascii="仿宋_GB2312" w:hAnsi="宋体" w:eastAsia="仿宋_GB2312" w:cs="宋体"/>
          <w:color w:val="000000"/>
          <w:kern w:val="0"/>
          <w:sz w:val="32"/>
          <w:szCs w:val="32"/>
          <w:highlight w:val="none"/>
        </w:rPr>
        <w:t>年</w:t>
      </w:r>
      <w:r>
        <w:rPr>
          <w:rFonts w:hint="eastAsia" w:ascii="仿宋_GB2312" w:hAnsi="Times New Roman" w:eastAsia="仿宋_GB2312" w:cs="Times New Roman"/>
          <w:color w:val="000000"/>
          <w:kern w:val="0"/>
          <w:sz w:val="32"/>
          <w:szCs w:val="32"/>
          <w:highlight w:val="none"/>
          <w:lang w:val="en-US" w:eastAsia="zh-CN"/>
        </w:rPr>
        <w:t>10</w:t>
      </w:r>
      <w:r>
        <w:rPr>
          <w:rFonts w:hint="eastAsia" w:ascii="仿宋_GB2312" w:hAnsi="宋体" w:eastAsia="仿宋_GB2312" w:cs="宋体"/>
          <w:color w:val="000000"/>
          <w:kern w:val="0"/>
          <w:sz w:val="32"/>
          <w:szCs w:val="32"/>
          <w:highlight w:val="none"/>
        </w:rPr>
        <w:t>月</w:t>
      </w:r>
      <w:r>
        <w:rPr>
          <w:rFonts w:hint="eastAsia" w:ascii="仿宋_GB2312" w:hAnsi="宋体" w:eastAsia="仿宋_GB2312" w:cs="宋体"/>
          <w:color w:val="000000"/>
          <w:kern w:val="0"/>
          <w:sz w:val="32"/>
          <w:szCs w:val="32"/>
          <w:highlight w:val="none"/>
          <w:lang w:val="en-US" w:eastAsia="zh-CN"/>
        </w:rPr>
        <w:t>11</w:t>
      </w:r>
      <w:r>
        <w:rPr>
          <w:rFonts w:hint="eastAsia" w:ascii="仿宋_GB2312" w:hAnsi="宋体" w:eastAsia="仿宋_GB2312" w:cs="宋体"/>
          <w:color w:val="000000"/>
          <w:kern w:val="0"/>
          <w:sz w:val="32"/>
          <w:szCs w:val="32"/>
          <w:highlight w:val="none"/>
        </w:rPr>
        <w:t>日</w:t>
      </w:r>
    </w:p>
    <w:p>
      <w:pPr>
        <w:pStyle w:val="7"/>
        <w:spacing w:line="560" w:lineRule="exact"/>
        <w:ind w:firstLine="0" w:firstLineChars="0"/>
        <w:rPr>
          <w:rFonts w:ascii="仿宋_GB2312" w:hAnsi="仿宋_GB2312" w:eastAsia="仿宋_GB2312" w:cs="仿宋_GB2312"/>
          <w:sz w:val="30"/>
          <w:szCs w:val="30"/>
        </w:rPr>
      </w:pPr>
      <w:r>
        <w:rPr>
          <w:rFonts w:hint="eastAsia" w:ascii="仿宋_GB2312" w:hAnsi="仿宋_GB2312" w:eastAsia="仿宋_GB2312" w:cs="仿宋_GB2312"/>
          <w:sz w:val="30"/>
          <w:szCs w:val="30"/>
        </w:rPr>
        <w:t>附件：</w:t>
      </w:r>
    </w:p>
    <w:p>
      <w:pPr>
        <w:pStyle w:val="7"/>
        <w:spacing w:line="560" w:lineRule="exact"/>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考生个人健康状况承诺书</w:t>
      </w:r>
    </w:p>
    <w:tbl>
      <w:tblPr>
        <w:tblStyle w:val="5"/>
        <w:tblW w:w="8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7"/>
        <w:gridCol w:w="2072"/>
        <w:gridCol w:w="1228"/>
        <w:gridCol w:w="3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7" w:type="dxa"/>
            <w:noWrap/>
          </w:tcPr>
          <w:p>
            <w:pPr>
              <w:pStyle w:val="7"/>
              <w:spacing w:line="560" w:lineRule="exact"/>
              <w:ind w:firstLine="0" w:firstLineChars="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姓名</w:t>
            </w:r>
          </w:p>
        </w:tc>
        <w:tc>
          <w:tcPr>
            <w:tcW w:w="2072" w:type="dxa"/>
            <w:noWrap/>
          </w:tcPr>
          <w:p>
            <w:pPr>
              <w:pStyle w:val="7"/>
              <w:spacing w:line="560" w:lineRule="exact"/>
              <w:ind w:firstLine="640"/>
              <w:jc w:val="center"/>
              <w:rPr>
                <w:rFonts w:ascii="仿宋_GB2312" w:hAnsi="仿宋_GB2312" w:eastAsia="仿宋_GB2312" w:cs="仿宋_GB2312"/>
                <w:sz w:val="32"/>
                <w:szCs w:val="32"/>
              </w:rPr>
            </w:pPr>
          </w:p>
        </w:tc>
        <w:tc>
          <w:tcPr>
            <w:tcW w:w="1228" w:type="dxa"/>
            <w:noWrap/>
          </w:tcPr>
          <w:p>
            <w:pPr>
              <w:pStyle w:val="7"/>
              <w:spacing w:line="560" w:lineRule="exact"/>
              <w:ind w:firstLine="0" w:firstLineChars="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手机号</w:t>
            </w:r>
          </w:p>
        </w:tc>
        <w:tc>
          <w:tcPr>
            <w:tcW w:w="3601" w:type="dxa"/>
            <w:noWrap/>
          </w:tcPr>
          <w:p>
            <w:pPr>
              <w:pStyle w:val="7"/>
              <w:spacing w:line="560" w:lineRule="exact"/>
              <w:ind w:firstLine="0" w:firstLineChars="0"/>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7" w:type="dxa"/>
            <w:noWrap/>
          </w:tcPr>
          <w:p>
            <w:pPr>
              <w:pStyle w:val="7"/>
              <w:spacing w:line="560" w:lineRule="exact"/>
              <w:ind w:firstLine="0" w:firstLineChars="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学校（单位）</w:t>
            </w:r>
          </w:p>
        </w:tc>
        <w:tc>
          <w:tcPr>
            <w:tcW w:w="6901" w:type="dxa"/>
            <w:gridSpan w:val="3"/>
            <w:noWrap/>
          </w:tcPr>
          <w:p>
            <w:pPr>
              <w:pStyle w:val="7"/>
              <w:spacing w:line="560" w:lineRule="exact"/>
              <w:ind w:firstLine="640"/>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7" w:type="dxa"/>
            <w:noWrap/>
          </w:tcPr>
          <w:p>
            <w:pPr>
              <w:pStyle w:val="7"/>
              <w:spacing w:line="560" w:lineRule="exact"/>
              <w:ind w:firstLine="0" w:firstLineChars="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身份证号</w:t>
            </w:r>
          </w:p>
        </w:tc>
        <w:tc>
          <w:tcPr>
            <w:tcW w:w="6901" w:type="dxa"/>
            <w:gridSpan w:val="3"/>
            <w:noWrap/>
          </w:tcPr>
          <w:p>
            <w:pPr>
              <w:pStyle w:val="7"/>
              <w:spacing w:line="560" w:lineRule="exact"/>
              <w:ind w:firstLine="640"/>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7" w:type="dxa"/>
            <w:noWrap/>
          </w:tcPr>
          <w:p>
            <w:pPr>
              <w:pStyle w:val="7"/>
              <w:spacing w:line="560" w:lineRule="exact"/>
              <w:ind w:firstLine="0" w:firstLineChars="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现居住地</w:t>
            </w:r>
          </w:p>
        </w:tc>
        <w:tc>
          <w:tcPr>
            <w:tcW w:w="6901" w:type="dxa"/>
            <w:gridSpan w:val="3"/>
            <w:noWrap/>
          </w:tcPr>
          <w:p>
            <w:pPr>
              <w:pStyle w:val="7"/>
              <w:spacing w:line="560" w:lineRule="exact"/>
              <w:ind w:firstLine="64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省     市     县    乡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8" w:type="dxa"/>
            <w:gridSpan w:val="4"/>
            <w:noWrap/>
          </w:tcPr>
          <w:p>
            <w:pPr>
              <w:pStyle w:val="7"/>
              <w:spacing w:line="560" w:lineRule="exact"/>
              <w:ind w:firstLine="0" w:firstLineChars="0"/>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本人承诺事项如下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3" w:hRule="atLeast"/>
        </w:trPr>
        <w:tc>
          <w:tcPr>
            <w:tcW w:w="8718" w:type="dxa"/>
            <w:gridSpan w:val="4"/>
            <w:noWrap/>
          </w:tcPr>
          <w:p>
            <w:pPr>
              <w:pStyle w:val="7"/>
              <w:spacing w:line="52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1、本人没有被诊断为新冠肺炎确诊病例、无症状感染者或疑似病例;</w:t>
            </w:r>
          </w:p>
          <w:p>
            <w:pPr>
              <w:pStyle w:val="7"/>
              <w:spacing w:line="52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2、本人没有与新冠肺炎确诊病例、无症状感染者或疑似病例密切接触；</w:t>
            </w:r>
          </w:p>
          <w:p>
            <w:pPr>
              <w:pStyle w:val="7"/>
              <w:spacing w:line="52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3、本人过去14天没有与来自疫情中、高风险地区人员有密切接触;</w:t>
            </w:r>
          </w:p>
          <w:p>
            <w:pPr>
              <w:pStyle w:val="7"/>
              <w:spacing w:line="52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4、本人过去14天没有去过疫情中、高风险地区;</w:t>
            </w:r>
          </w:p>
          <w:p>
            <w:pPr>
              <w:pStyle w:val="7"/>
              <w:spacing w:line="52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5、本人目前没有发热、干咳、乏力、鼻塞、流涕、咽痛、腹泻等症状；</w:t>
            </w:r>
          </w:p>
          <w:p>
            <w:pPr>
              <w:pStyle w:val="7"/>
              <w:spacing w:line="52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6、本人需要说明的情况：</w:t>
            </w:r>
          </w:p>
          <w:p>
            <w:pPr>
              <w:pStyle w:val="7"/>
              <w:spacing w:line="520" w:lineRule="exact"/>
              <w:ind w:firstLine="600"/>
              <w:rPr>
                <w:rFonts w:ascii="仿宋_GB2312" w:hAnsi="仿宋_GB2312" w:eastAsia="仿宋_GB2312" w:cs="仿宋_GB2312"/>
                <w:sz w:val="30"/>
                <w:szCs w:val="30"/>
              </w:rPr>
            </w:pPr>
          </w:p>
          <w:p>
            <w:pPr>
              <w:pStyle w:val="7"/>
              <w:spacing w:line="520" w:lineRule="exact"/>
              <w:ind w:firstLine="0" w:firstLineChars="0"/>
              <w:rPr>
                <w:rFonts w:ascii="仿宋_GB2312" w:hAnsi="仿宋_GB2312" w:eastAsia="仿宋_GB2312" w:cs="仿宋_GB2312"/>
                <w:sz w:val="30"/>
                <w:szCs w:val="30"/>
              </w:rPr>
            </w:pPr>
          </w:p>
          <w:p>
            <w:pPr>
              <w:pStyle w:val="7"/>
              <w:spacing w:line="52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本人对以上提供的健康相关信息的真实性负责，如因信息不实引起疫情传播和扩散，愿承担由此带来的全部法律责任。</w:t>
            </w:r>
          </w:p>
          <w:p>
            <w:pPr>
              <w:pStyle w:val="7"/>
              <w:spacing w:line="520" w:lineRule="exact"/>
              <w:ind w:firstLine="0" w:firstLineChars="0"/>
              <w:rPr>
                <w:rFonts w:ascii="仿宋_GB2312" w:hAnsi="仿宋_GB2312" w:eastAsia="仿宋_GB2312" w:cs="仿宋_GB2312"/>
                <w:sz w:val="30"/>
                <w:szCs w:val="30"/>
              </w:rPr>
            </w:pPr>
          </w:p>
          <w:p>
            <w:pPr>
              <w:pStyle w:val="7"/>
              <w:spacing w:line="520" w:lineRule="exact"/>
              <w:ind w:firstLine="3000" w:firstLineChars="1000"/>
              <w:rPr>
                <w:rFonts w:ascii="仿宋_GB2312" w:hAnsi="仿宋_GB2312" w:eastAsia="仿宋_GB2312" w:cs="仿宋_GB2312"/>
                <w:sz w:val="30"/>
                <w:szCs w:val="30"/>
              </w:rPr>
            </w:pPr>
            <w:r>
              <w:rPr>
                <w:rFonts w:hint="eastAsia" w:ascii="仿宋_GB2312" w:hAnsi="仿宋_GB2312" w:eastAsia="仿宋_GB2312" w:cs="仿宋_GB2312"/>
                <w:sz w:val="30"/>
                <w:szCs w:val="30"/>
              </w:rPr>
              <w:t>承诺人（本人签字）:</w:t>
            </w:r>
          </w:p>
          <w:p>
            <w:pPr>
              <w:pStyle w:val="7"/>
              <w:spacing w:line="520" w:lineRule="exact"/>
              <w:ind w:firstLine="6150" w:firstLineChars="2050"/>
              <w:rPr>
                <w:rFonts w:ascii="仿宋_GB2312" w:hAnsi="仿宋_GB2312" w:eastAsia="仿宋_GB2312" w:cs="仿宋_GB2312"/>
                <w:sz w:val="32"/>
                <w:szCs w:val="32"/>
              </w:rPr>
            </w:pPr>
            <w:r>
              <w:rPr>
                <w:rFonts w:hint="eastAsia" w:ascii="仿宋_GB2312" w:hAnsi="仿宋_GB2312" w:eastAsia="仿宋_GB2312" w:cs="仿宋_GB2312"/>
                <w:sz w:val="30"/>
                <w:szCs w:val="30"/>
              </w:rPr>
              <w:t>年   月   日</w:t>
            </w:r>
          </w:p>
        </w:tc>
      </w:tr>
    </w:tbl>
    <w:p>
      <w:pPr>
        <w:widowControl/>
        <w:shd w:val="clear" w:color="auto" w:fill="FFFFFF"/>
        <w:spacing w:line="240" w:lineRule="atLeast"/>
        <w:ind w:firstLine="480"/>
        <w:jc w:val="left"/>
        <w:rPr>
          <w:rFonts w:ascii="仿宋_GB2312" w:hAnsi="宋体" w:eastAsia="仿宋_GB2312" w:cs="宋体"/>
          <w:color w:val="333333"/>
          <w:kern w:val="0"/>
          <w:sz w:val="32"/>
          <w:szCs w:val="32"/>
        </w:rPr>
      </w:pPr>
    </w:p>
    <w:p>
      <w:pPr>
        <w:rPr>
          <w:rFonts w:hint="eastAsia"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15C"/>
    <w:rsid w:val="00023A2F"/>
    <w:rsid w:val="00030235"/>
    <w:rsid w:val="00052EEC"/>
    <w:rsid w:val="00052F69"/>
    <w:rsid w:val="00073A1B"/>
    <w:rsid w:val="001078F8"/>
    <w:rsid w:val="001B5571"/>
    <w:rsid w:val="0026715C"/>
    <w:rsid w:val="00275C57"/>
    <w:rsid w:val="002A062C"/>
    <w:rsid w:val="002B1B59"/>
    <w:rsid w:val="00306533"/>
    <w:rsid w:val="005A544A"/>
    <w:rsid w:val="006466CA"/>
    <w:rsid w:val="00647091"/>
    <w:rsid w:val="0075794D"/>
    <w:rsid w:val="007610E8"/>
    <w:rsid w:val="00766BDA"/>
    <w:rsid w:val="007E1929"/>
    <w:rsid w:val="008A041F"/>
    <w:rsid w:val="008F01F2"/>
    <w:rsid w:val="00930F42"/>
    <w:rsid w:val="0099193F"/>
    <w:rsid w:val="009948CF"/>
    <w:rsid w:val="00996A47"/>
    <w:rsid w:val="009F70D3"/>
    <w:rsid w:val="00AD42F7"/>
    <w:rsid w:val="00B75FAB"/>
    <w:rsid w:val="00B765B0"/>
    <w:rsid w:val="00C3568D"/>
    <w:rsid w:val="00C606A8"/>
    <w:rsid w:val="00D322A5"/>
    <w:rsid w:val="00DE7CB7"/>
    <w:rsid w:val="00E8712F"/>
    <w:rsid w:val="00EB4489"/>
    <w:rsid w:val="017A1902"/>
    <w:rsid w:val="04F04E22"/>
    <w:rsid w:val="06E8290B"/>
    <w:rsid w:val="0E237210"/>
    <w:rsid w:val="12483DEE"/>
    <w:rsid w:val="2C1E5B23"/>
    <w:rsid w:val="2C761C78"/>
    <w:rsid w:val="2DD2043B"/>
    <w:rsid w:val="2E2C71EE"/>
    <w:rsid w:val="2F227D25"/>
    <w:rsid w:val="31D727A9"/>
    <w:rsid w:val="3B0E368F"/>
    <w:rsid w:val="53965E98"/>
    <w:rsid w:val="5D2A2D08"/>
    <w:rsid w:val="6BBD7CD9"/>
    <w:rsid w:val="72DF3B05"/>
    <w:rsid w:val="76C910B5"/>
    <w:rsid w:val="7C180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1D469D-4ACB-4ECE-884A-EE58CD31418E}">
  <ds:schemaRefs/>
</ds:datastoreItem>
</file>

<file path=docProps/app.xml><?xml version="1.0" encoding="utf-8"?>
<Properties xmlns="http://schemas.openxmlformats.org/officeDocument/2006/extended-properties" xmlns:vt="http://schemas.openxmlformats.org/officeDocument/2006/docPropsVTypes">
  <Template>Normal</Template>
  <Pages>3</Pages>
  <Words>124</Words>
  <Characters>712</Characters>
  <Lines>5</Lines>
  <Paragraphs>1</Paragraphs>
  <TotalTime>2</TotalTime>
  <ScaleCrop>false</ScaleCrop>
  <LinksUpToDate>false</LinksUpToDate>
  <CharactersWithSpaces>835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2020-08-30T08:42:00Z</dcterms:created>
  <dc:creator>Windows 用户</dc:creator>
  <cp:lastModifiedBy>小眼睛</cp:lastModifiedBy>
  <cp:lastPrinted>2020-10-09T02:49:00Z</cp:lastPrinted>
  <dcterms:modified xsi:type="dcterms:W3CDTF">2020-10-10T08:59:40Z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