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D7583C" w:rsidRDefault="007B2ACB" w:rsidP="007B2ACB">
      <w:pPr>
        <w:spacing w:line="594" w:lineRule="exact"/>
        <w:rPr>
          <w:rFonts w:ascii="仿宋" w:eastAsia="仿宋" w:hAnsi="仿宋"/>
          <w:color w:val="000000"/>
          <w:sz w:val="32"/>
          <w:szCs w:val="32"/>
        </w:rPr>
      </w:pPr>
      <w:r w:rsidRPr="00D7583C"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7B2ACB" w:rsidRPr="00D7583C" w:rsidRDefault="007B2ACB" w:rsidP="007B2ACB">
      <w:pPr>
        <w:spacing w:line="594" w:lineRule="exact"/>
        <w:rPr>
          <w:rFonts w:ascii="仿宋" w:eastAsia="仿宋" w:hAnsi="仿宋"/>
          <w:color w:val="000000"/>
          <w:sz w:val="40"/>
          <w:szCs w:val="40"/>
        </w:rPr>
      </w:pPr>
    </w:p>
    <w:p w:rsidR="007B2ACB" w:rsidRPr="00D7583C" w:rsidRDefault="007B2ACB" w:rsidP="007B2ACB">
      <w:pPr>
        <w:spacing w:line="594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 w:rsidRPr="00D7583C">
        <w:rPr>
          <w:rFonts w:ascii="黑体" w:eastAsia="黑体" w:hAnsi="黑体"/>
          <w:color w:val="000000"/>
          <w:sz w:val="40"/>
          <w:szCs w:val="40"/>
        </w:rPr>
        <w:t>考生须知</w:t>
      </w:r>
    </w:p>
    <w:p w:rsidR="007B2ACB" w:rsidRPr="00D7583C" w:rsidRDefault="007B2ACB" w:rsidP="007B2ACB">
      <w:pPr>
        <w:spacing w:line="594" w:lineRule="exact"/>
        <w:jc w:val="center"/>
        <w:rPr>
          <w:rFonts w:ascii="仿宋" w:eastAsia="仿宋" w:hAnsi="仿宋"/>
          <w:color w:val="000000"/>
          <w:sz w:val="40"/>
          <w:szCs w:val="40"/>
        </w:rPr>
      </w:pP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/>
          <w:color w:val="000000"/>
        </w:rPr>
        <w:t>持“广西健康码”绿码及现场测量体温正常（＜37.3℃）的考生方可进入考</w:t>
      </w:r>
      <w:r w:rsidRPr="00D7583C">
        <w:rPr>
          <w:rFonts w:ascii="仿宋" w:eastAsia="仿宋" w:hAnsi="仿宋" w:hint="eastAsia"/>
          <w:color w:val="000000"/>
        </w:rPr>
        <w:t>点</w:t>
      </w:r>
      <w:r w:rsidRPr="00D7583C">
        <w:rPr>
          <w:rFonts w:ascii="仿宋" w:eastAsia="仿宋" w:hAnsi="仿宋"/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如考生“广西健康码”为绿码，现场检测体温≥</w:t>
      </w:r>
      <w:r w:rsidRPr="00D7583C">
        <w:rPr>
          <w:rFonts w:ascii="仿宋" w:eastAsia="仿宋" w:hAnsi="仿宋"/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</w:rPr>
      </w:pPr>
      <w:r w:rsidRPr="00D7583C">
        <w:rPr>
          <w:rFonts w:ascii="仿宋" w:eastAsia="仿宋" w:hAnsi="仿宋"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D7583C">
        <w:rPr>
          <w:rFonts w:ascii="仿宋" w:eastAsia="仿宋" w:hAnsi="仿宋" w:hint="eastAsia"/>
        </w:rPr>
        <w:t>应自备一次性医用口罩，除核验身份、面试答题时按要求摘口罩外，进出考点、候考室内</w:t>
      </w:r>
      <w:r w:rsidRPr="00D7583C">
        <w:rPr>
          <w:rFonts w:ascii="仿宋" w:eastAsia="仿宋" w:hAnsi="仿宋" w:hint="eastAsia"/>
        </w:rPr>
        <w:lastRenderedPageBreak/>
        <w:t>应当全程佩戴口罩。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（三）考生不得穿制服或穿戴有特别标志的服装参加面试。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考生须于面试当天上午</w:t>
      </w:r>
      <w:r w:rsidRPr="00D7583C">
        <w:rPr>
          <w:rFonts w:ascii="仿宋" w:eastAsia="仿宋" w:hAnsi="仿宋"/>
          <w:color w:val="000000"/>
        </w:rPr>
        <w:t>8:00</w:t>
      </w:r>
      <w:r w:rsidRPr="00D7583C">
        <w:rPr>
          <w:rFonts w:ascii="仿宋" w:eastAsia="仿宋" w:hAnsi="仿宋" w:hint="eastAsia"/>
          <w:color w:val="000000"/>
        </w:rPr>
        <w:t>前进入候考室，未按时到达的考生不允许进入候考室，按自动放弃面试资格处理。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Pr="00D7583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  <w:kern w:val="0"/>
        </w:rPr>
      </w:pPr>
      <w:r w:rsidRPr="00D7583C">
        <w:rPr>
          <w:rFonts w:ascii="仿宋" w:eastAsia="仿宋" w:hAnsi="仿宋" w:hint="eastAsia"/>
          <w:color w:val="000000"/>
        </w:rPr>
        <w:t>（八）考生在面试时，只能报自己的面试序号，</w:t>
      </w:r>
      <w:r w:rsidR="00FE2239" w:rsidRPr="00D7583C">
        <w:rPr>
          <w:rFonts w:ascii="仿宋" w:eastAsia="仿宋" w:hAnsi="仿宋"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D7583C" w:rsidRDefault="007B2ACB" w:rsidP="003B3B45">
      <w:pPr>
        <w:spacing w:line="590" w:lineRule="exact"/>
        <w:ind w:firstLineChars="200" w:firstLine="600"/>
        <w:rPr>
          <w:rFonts w:ascii="仿宋" w:eastAsia="仿宋" w:hAnsi="仿宋"/>
          <w:b/>
          <w:bCs/>
          <w:color w:val="000000"/>
        </w:rPr>
      </w:pPr>
      <w:r w:rsidRPr="00D7583C">
        <w:rPr>
          <w:rFonts w:ascii="仿宋" w:eastAsia="仿宋" w:hAnsi="仿宋" w:hint="eastAsia"/>
          <w:color w:val="000000"/>
        </w:rPr>
        <w:t>（九）考生面试结束后，要听从工作人员管理，不得返回候考室，不得以任何方式对外泄露试题信息。</w:t>
      </w:r>
    </w:p>
    <w:p w:rsidR="007E2541" w:rsidRPr="00D7583C" w:rsidRDefault="007E2541">
      <w:pPr>
        <w:rPr>
          <w:rFonts w:ascii="仿宋" w:eastAsia="仿宋" w:hAnsi="仿宋"/>
        </w:rPr>
      </w:pPr>
    </w:p>
    <w:sectPr w:rsidR="007E2541" w:rsidRPr="00D7583C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D6" w:rsidRDefault="00D36DD6" w:rsidP="007B2ACB">
      <w:r>
        <w:separator/>
      </w:r>
    </w:p>
  </w:endnote>
  <w:endnote w:type="continuationSeparator" w:id="1">
    <w:p w:rsidR="00D36DD6" w:rsidRDefault="00D36DD6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D6" w:rsidRDefault="00D36DD6" w:rsidP="007B2ACB">
      <w:r>
        <w:separator/>
      </w:r>
    </w:p>
  </w:footnote>
  <w:footnote w:type="continuationSeparator" w:id="1">
    <w:p w:rsidR="00D36DD6" w:rsidRDefault="00D36DD6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3B3B45"/>
    <w:rsid w:val="00581D55"/>
    <w:rsid w:val="007B2ACB"/>
    <w:rsid w:val="007E2541"/>
    <w:rsid w:val="009025AE"/>
    <w:rsid w:val="00987829"/>
    <w:rsid w:val="00D0015A"/>
    <w:rsid w:val="00D343A8"/>
    <w:rsid w:val="00D36DD6"/>
    <w:rsid w:val="00D7583C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2020-10-10T03:19:00Z</dcterms:created>
  <dcterms:modified xsi:type="dcterms:W3CDTF">2020-10-10T03:21:00Z</dcterms:modified>
</cp:coreProperties>
</file>