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center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eastAsia" w:eastAsia="方正仿宋_GBK" w:cs="方正仿宋_GBK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sz w:val="32"/>
          <w:szCs w:val="32"/>
          <w:u w:val="none"/>
          <w:lang w:val="en-US" w:eastAsia="zh-CN"/>
        </w:rPr>
        <w:t>2020</w:t>
      </w:r>
      <w:r>
        <w:rPr>
          <w:rFonts w:hint="eastAsia" w:ascii="Times New Roman" w:hAnsi="Times New Roman" w:eastAsia="方正小标宋_GBK" w:cs="方正小标宋_GBK"/>
          <w:i w:val="0"/>
          <w:color w:val="000000"/>
          <w:sz w:val="32"/>
          <w:szCs w:val="32"/>
          <w:u w:val="none"/>
          <w:lang w:val="en-US" w:eastAsia="zh-CN"/>
        </w:rPr>
        <w:t>年四川省招聘特岗教师邻水考点考核情况公示表</w:t>
      </w:r>
    </w:p>
    <w:tbl>
      <w:tblPr>
        <w:tblStyle w:val="2"/>
        <w:tblpPr w:leftFromText="180" w:rightFromText="180" w:vertAnchor="text" w:horzAnchor="page" w:tblpX="2218" w:tblpY="282"/>
        <w:tblOverlap w:val="never"/>
        <w:tblW w:w="75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70"/>
        <w:gridCol w:w="1080"/>
        <w:gridCol w:w="1694"/>
        <w:gridCol w:w="1150"/>
        <w:gridCol w:w="8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吴曲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范宇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王君琼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黄萍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201311108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201314808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许世玉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201314817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201314722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黎奎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201314727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邓钟林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201314801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李宽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廖小晶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王玥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201312907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李俊佳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201312919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余丽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张舒雁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万思瑶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陈欢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徐霖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201303628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熊羽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240D6"/>
    <w:rsid w:val="1642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2020-10-09T08:30:00Z</dcterms:created>
  <dc:creator>Administrator</dc:creator>
  <cp:lastModifiedBy>Administrator</cp:lastModifiedBy>
  <dcterms:modified xsi:type="dcterms:W3CDTF">2020-10-09T08:31:12Z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