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30" w:rsidRDefault="00760B90">
      <w:pPr>
        <w:jc w:val="right"/>
        <w:rPr>
          <w:rFonts w:eastAsia="仿宋_GB2312"/>
          <w:color w:val="000000"/>
          <w:sz w:val="32"/>
        </w:rPr>
      </w:pPr>
      <w:r>
        <w:rPr>
          <w:rFonts w:eastAsia="仿宋_GB2312"/>
          <w:noProof/>
          <w:color w:val="000000"/>
          <w:sz w:val="32"/>
        </w:rPr>
        <w:drawing>
          <wp:anchor distT="0" distB="0" distL="114300" distR="114300" simplePos="0" relativeHeight="251662336" behindDoc="1" locked="1" layoutInCell="1" allowOverlap="1">
            <wp:simplePos x="0" y="0"/>
            <wp:positionH relativeFrom="column">
              <wp:posOffset>-236855</wp:posOffset>
            </wp:positionH>
            <wp:positionV relativeFrom="margin">
              <wp:posOffset>-36830</wp:posOffset>
            </wp:positionV>
            <wp:extent cx="6096000" cy="847725"/>
            <wp:effectExtent l="19050" t="0" r="0" b="0"/>
            <wp:wrapNone/>
            <wp:docPr id="3" name="图片 2" descr="局函头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局函头截图"/>
                    <pic:cNvPicPr>
                      <a:picLocks noChangeAspect="1" noChangeArrowheads="1"/>
                    </pic:cNvPicPr>
                  </pic:nvPicPr>
                  <pic:blipFill>
                    <a:blip r:embed="rId7"/>
                    <a:srcRect/>
                    <a:stretch>
                      <a:fillRect/>
                    </a:stretch>
                  </pic:blipFill>
                  <pic:spPr bwMode="auto">
                    <a:xfrm>
                      <a:off x="0" y="0"/>
                      <a:ext cx="6096000" cy="847725"/>
                    </a:xfrm>
                    <a:prstGeom prst="rect">
                      <a:avLst/>
                    </a:prstGeom>
                    <a:noFill/>
                    <a:ln w="9525">
                      <a:noFill/>
                      <a:miter lim="800000"/>
                      <a:headEnd/>
                      <a:tailEnd/>
                    </a:ln>
                  </pic:spPr>
                </pic:pic>
              </a:graphicData>
            </a:graphic>
          </wp:anchor>
        </w:drawing>
      </w:r>
    </w:p>
    <w:p w:rsidR="00043630" w:rsidRDefault="00043630">
      <w:pPr>
        <w:jc w:val="right"/>
        <w:rPr>
          <w:rFonts w:eastAsia="仿宋_GB2312"/>
          <w:color w:val="000000"/>
          <w:sz w:val="32"/>
        </w:rPr>
      </w:pPr>
    </w:p>
    <w:p w:rsidR="00043630" w:rsidRDefault="00043630">
      <w:pPr>
        <w:rPr>
          <w:rFonts w:eastAsia="仿宋_GB2312"/>
          <w:sz w:val="32"/>
        </w:rPr>
      </w:pPr>
    </w:p>
    <w:p w:rsidR="00043630" w:rsidRDefault="00F322ED" w:rsidP="00150961">
      <w:pPr>
        <w:widowControl/>
        <w:spacing w:line="560" w:lineRule="exact"/>
        <w:jc w:val="center"/>
        <w:rPr>
          <w:rFonts w:eastAsia="方正小标宋简体"/>
          <w:spacing w:val="-6"/>
          <w:kern w:val="0"/>
          <w:sz w:val="44"/>
          <w:szCs w:val="44"/>
        </w:rPr>
      </w:pPr>
      <w:r>
        <w:rPr>
          <w:rFonts w:eastAsia="方正小标宋简体"/>
          <w:sz w:val="44"/>
          <w:szCs w:val="44"/>
        </w:rPr>
        <w:t>关于</w:t>
      </w:r>
      <w:r>
        <w:rPr>
          <w:rFonts w:eastAsia="方正小标宋简体"/>
          <w:spacing w:val="-6"/>
          <w:kern w:val="0"/>
          <w:sz w:val="44"/>
          <w:szCs w:val="44"/>
        </w:rPr>
        <w:t>做好</w:t>
      </w:r>
      <w:r>
        <w:rPr>
          <w:rFonts w:eastAsia="方正小标宋简体" w:hint="eastAsia"/>
          <w:spacing w:val="-6"/>
          <w:kern w:val="0"/>
          <w:sz w:val="44"/>
          <w:szCs w:val="44"/>
        </w:rPr>
        <w:t>温州市</w:t>
      </w:r>
      <w:r>
        <w:rPr>
          <w:rFonts w:eastAsia="方正小标宋简体" w:hint="eastAsia"/>
          <w:spacing w:val="-6"/>
          <w:kern w:val="0"/>
          <w:sz w:val="44"/>
          <w:szCs w:val="44"/>
        </w:rPr>
        <w:t>2020</w:t>
      </w:r>
      <w:r>
        <w:rPr>
          <w:rFonts w:eastAsia="方正小标宋简体"/>
          <w:spacing w:val="-6"/>
          <w:kern w:val="0"/>
          <w:sz w:val="44"/>
          <w:szCs w:val="44"/>
        </w:rPr>
        <w:t>年</w:t>
      </w:r>
      <w:r>
        <w:rPr>
          <w:rFonts w:eastAsia="方正小标宋简体" w:hint="eastAsia"/>
          <w:spacing w:val="-6"/>
          <w:kern w:val="0"/>
          <w:sz w:val="44"/>
          <w:szCs w:val="44"/>
        </w:rPr>
        <w:t>下半年</w:t>
      </w:r>
      <w:r>
        <w:rPr>
          <w:rFonts w:eastAsia="方正小标宋简体"/>
          <w:spacing w:val="-6"/>
          <w:kern w:val="0"/>
          <w:sz w:val="44"/>
          <w:szCs w:val="44"/>
        </w:rPr>
        <w:t>教师资格</w:t>
      </w:r>
    </w:p>
    <w:p w:rsidR="00043630" w:rsidRDefault="00F322ED" w:rsidP="00150961">
      <w:pPr>
        <w:widowControl/>
        <w:spacing w:line="560" w:lineRule="exact"/>
        <w:jc w:val="center"/>
        <w:rPr>
          <w:rFonts w:eastAsia="方正小标宋简体"/>
          <w:spacing w:val="-6"/>
          <w:kern w:val="0"/>
          <w:sz w:val="44"/>
          <w:szCs w:val="44"/>
        </w:rPr>
      </w:pPr>
      <w:r>
        <w:rPr>
          <w:rFonts w:eastAsia="方正小标宋简体"/>
          <w:spacing w:val="-6"/>
          <w:kern w:val="0"/>
          <w:sz w:val="44"/>
          <w:szCs w:val="44"/>
        </w:rPr>
        <w:t>认定工作的通知</w:t>
      </w:r>
    </w:p>
    <w:p w:rsidR="00043630" w:rsidRDefault="00043630">
      <w:pPr>
        <w:adjustRightInd w:val="0"/>
        <w:snapToGrid w:val="0"/>
        <w:spacing w:line="560" w:lineRule="exact"/>
        <w:jc w:val="center"/>
        <w:rPr>
          <w:rFonts w:ascii="黑体" w:eastAsia="黑体" w:hAnsi="宋体"/>
          <w:b/>
          <w:sz w:val="44"/>
          <w:szCs w:val="44"/>
        </w:rPr>
      </w:pPr>
    </w:p>
    <w:p w:rsidR="00043630" w:rsidRDefault="00F322ED" w:rsidP="00B5037E">
      <w:pPr>
        <w:rPr>
          <w:rFonts w:eastAsia="仿宋_GB2312"/>
          <w:kern w:val="0"/>
          <w:sz w:val="32"/>
          <w:szCs w:val="32"/>
        </w:rPr>
      </w:pPr>
      <w:r>
        <w:rPr>
          <w:rFonts w:eastAsia="仿宋_GB2312"/>
          <w:kern w:val="0"/>
          <w:sz w:val="32"/>
          <w:szCs w:val="32"/>
        </w:rPr>
        <w:t>各县（市、区）教育局</w:t>
      </w:r>
      <w:r>
        <w:rPr>
          <w:rFonts w:eastAsia="仿宋_GB2312" w:hint="eastAsia"/>
          <w:kern w:val="0"/>
          <w:sz w:val="32"/>
          <w:szCs w:val="32"/>
        </w:rPr>
        <w:t>（社会事业局）</w:t>
      </w:r>
      <w:r w:rsidR="00760B90">
        <w:rPr>
          <w:rFonts w:eastAsia="仿宋_GB2312" w:hint="eastAsia"/>
          <w:kern w:val="0"/>
          <w:sz w:val="32"/>
          <w:szCs w:val="32"/>
        </w:rPr>
        <w:t>、</w:t>
      </w:r>
      <w:r>
        <w:rPr>
          <w:rFonts w:eastAsia="仿宋_GB2312"/>
          <w:sz w:val="32"/>
          <w:szCs w:val="32"/>
        </w:rPr>
        <w:t>浙南产业集聚区文教体局</w:t>
      </w:r>
      <w:r>
        <w:rPr>
          <w:rFonts w:eastAsia="仿宋_GB2312"/>
          <w:kern w:val="0"/>
          <w:sz w:val="32"/>
          <w:szCs w:val="32"/>
        </w:rPr>
        <w:t>，市局直属各学校（单位）：</w:t>
      </w:r>
    </w:p>
    <w:p w:rsidR="00043630" w:rsidRDefault="00F322ED" w:rsidP="00B5037E">
      <w:pPr>
        <w:ind w:firstLineChars="200" w:firstLine="640"/>
        <w:rPr>
          <w:rFonts w:eastAsia="仿宋_GB2312"/>
          <w:kern w:val="0"/>
          <w:sz w:val="32"/>
          <w:szCs w:val="32"/>
        </w:rPr>
      </w:pPr>
      <w:r>
        <w:rPr>
          <w:rFonts w:eastAsia="仿宋_GB2312"/>
          <w:kern w:val="0"/>
          <w:sz w:val="32"/>
          <w:szCs w:val="32"/>
        </w:rPr>
        <w:t>为保证我市教师资格管理制度顺利实施，根据省教育厅有关教师资格条例实施细则及《浙江省教育厅教师资格认定指导中心关于做好</w:t>
      </w:r>
      <w:r>
        <w:rPr>
          <w:rFonts w:eastAsia="仿宋_GB2312"/>
          <w:kern w:val="0"/>
          <w:sz w:val="32"/>
          <w:szCs w:val="32"/>
        </w:rPr>
        <w:t>20</w:t>
      </w:r>
      <w:r>
        <w:rPr>
          <w:rFonts w:eastAsia="仿宋_GB2312" w:hint="eastAsia"/>
          <w:kern w:val="0"/>
          <w:sz w:val="32"/>
          <w:szCs w:val="32"/>
        </w:rPr>
        <w:t>20</w:t>
      </w:r>
      <w:r>
        <w:rPr>
          <w:rFonts w:eastAsia="仿宋_GB2312"/>
          <w:kern w:val="0"/>
          <w:sz w:val="32"/>
          <w:szCs w:val="32"/>
        </w:rPr>
        <w:t>年</w:t>
      </w:r>
      <w:r>
        <w:rPr>
          <w:rFonts w:eastAsia="仿宋_GB2312" w:hint="eastAsia"/>
          <w:kern w:val="0"/>
          <w:sz w:val="32"/>
          <w:szCs w:val="32"/>
        </w:rPr>
        <w:t>下半年中小学</w:t>
      </w:r>
      <w:r>
        <w:rPr>
          <w:rFonts w:eastAsia="仿宋_GB2312"/>
          <w:kern w:val="0"/>
          <w:sz w:val="32"/>
          <w:szCs w:val="32"/>
        </w:rPr>
        <w:t>教师资格认定工作的通知》（浙教资中心</w:t>
      </w:r>
      <w:r>
        <w:rPr>
          <w:rFonts w:eastAsia="仿宋_GB2312"/>
          <w:sz w:val="32"/>
          <w:szCs w:val="32"/>
        </w:rPr>
        <w:t>〔</w:t>
      </w:r>
      <w:r>
        <w:rPr>
          <w:rFonts w:eastAsia="仿宋_GB2312"/>
          <w:sz w:val="32"/>
          <w:szCs w:val="32"/>
        </w:rPr>
        <w:t>20</w:t>
      </w:r>
      <w:r>
        <w:rPr>
          <w:rFonts w:eastAsia="仿宋_GB2312" w:hint="eastAsia"/>
          <w:sz w:val="32"/>
          <w:szCs w:val="32"/>
        </w:rPr>
        <w:t>20</w:t>
      </w:r>
      <w:r>
        <w:rPr>
          <w:rFonts w:eastAsia="仿宋_GB2312"/>
          <w:sz w:val="32"/>
          <w:szCs w:val="32"/>
        </w:rPr>
        <w:t>〕</w:t>
      </w:r>
      <w:r>
        <w:rPr>
          <w:rFonts w:eastAsia="仿宋_GB2312" w:hint="eastAsia"/>
          <w:sz w:val="32"/>
          <w:szCs w:val="32"/>
        </w:rPr>
        <w:t>5</w:t>
      </w:r>
      <w:r>
        <w:rPr>
          <w:rFonts w:eastAsia="仿宋_GB2312"/>
          <w:sz w:val="32"/>
          <w:szCs w:val="32"/>
        </w:rPr>
        <w:t>号</w:t>
      </w:r>
      <w:r>
        <w:rPr>
          <w:rFonts w:eastAsia="仿宋_GB2312"/>
          <w:kern w:val="0"/>
          <w:sz w:val="32"/>
          <w:szCs w:val="32"/>
        </w:rPr>
        <w:t>）文件，现就做好</w:t>
      </w:r>
      <w:r>
        <w:rPr>
          <w:rFonts w:eastAsia="仿宋_GB2312" w:hint="eastAsia"/>
          <w:kern w:val="0"/>
          <w:sz w:val="32"/>
          <w:szCs w:val="32"/>
        </w:rPr>
        <w:t>温州市</w:t>
      </w:r>
      <w:r>
        <w:rPr>
          <w:rFonts w:eastAsia="仿宋_GB2312"/>
          <w:kern w:val="0"/>
          <w:sz w:val="32"/>
          <w:szCs w:val="32"/>
        </w:rPr>
        <w:t>20</w:t>
      </w:r>
      <w:r>
        <w:rPr>
          <w:rFonts w:eastAsia="仿宋_GB2312" w:hint="eastAsia"/>
          <w:kern w:val="0"/>
          <w:sz w:val="32"/>
          <w:szCs w:val="32"/>
        </w:rPr>
        <w:t>20</w:t>
      </w:r>
      <w:r>
        <w:rPr>
          <w:rFonts w:eastAsia="仿宋_GB2312"/>
          <w:kern w:val="0"/>
          <w:sz w:val="32"/>
          <w:szCs w:val="32"/>
        </w:rPr>
        <w:t>年</w:t>
      </w:r>
      <w:r>
        <w:rPr>
          <w:rFonts w:eastAsia="仿宋_GB2312" w:hint="eastAsia"/>
          <w:kern w:val="0"/>
          <w:sz w:val="32"/>
          <w:szCs w:val="32"/>
        </w:rPr>
        <w:t>下半年</w:t>
      </w:r>
      <w:r>
        <w:rPr>
          <w:rFonts w:eastAsia="仿宋_GB2312"/>
          <w:kern w:val="0"/>
          <w:sz w:val="32"/>
          <w:szCs w:val="32"/>
        </w:rPr>
        <w:t>教师资格认定工作通知如下：</w:t>
      </w:r>
    </w:p>
    <w:p w:rsidR="00043630" w:rsidRDefault="00F322ED" w:rsidP="00B5037E">
      <w:pPr>
        <w:ind w:firstLine="640"/>
        <w:rPr>
          <w:rFonts w:eastAsia="黑体"/>
          <w:kern w:val="0"/>
          <w:sz w:val="32"/>
          <w:szCs w:val="32"/>
        </w:rPr>
      </w:pPr>
      <w:r>
        <w:rPr>
          <w:rFonts w:eastAsia="黑体" w:hAnsi="黑体"/>
          <w:kern w:val="0"/>
          <w:sz w:val="32"/>
          <w:szCs w:val="32"/>
        </w:rPr>
        <w:t>一、认定范围及机构</w:t>
      </w:r>
    </w:p>
    <w:p w:rsidR="00043630" w:rsidRDefault="00F322ED" w:rsidP="00B5037E">
      <w:pPr>
        <w:ind w:firstLineChars="200" w:firstLine="640"/>
        <w:rPr>
          <w:rFonts w:eastAsia="仿宋_GB2312"/>
          <w:kern w:val="0"/>
          <w:sz w:val="32"/>
          <w:szCs w:val="32"/>
        </w:rPr>
      </w:pPr>
      <w:r>
        <w:rPr>
          <w:rFonts w:eastAsia="仿宋_GB2312"/>
          <w:kern w:val="0"/>
          <w:sz w:val="32"/>
          <w:szCs w:val="32"/>
        </w:rPr>
        <w:t>温州市教育局负责全市</w:t>
      </w:r>
      <w:r>
        <w:rPr>
          <w:rFonts w:eastAsia="仿宋_GB2312"/>
          <w:kern w:val="0"/>
          <w:sz w:val="32"/>
          <w:szCs w:val="32"/>
        </w:rPr>
        <w:t>“</w:t>
      </w:r>
      <w:r>
        <w:rPr>
          <w:rFonts w:eastAsia="仿宋_GB2312"/>
          <w:kern w:val="0"/>
          <w:sz w:val="32"/>
          <w:szCs w:val="32"/>
        </w:rPr>
        <w:t>高级中学教师资格</w:t>
      </w:r>
      <w:r>
        <w:rPr>
          <w:rFonts w:eastAsia="仿宋_GB2312"/>
          <w:kern w:val="0"/>
          <w:sz w:val="32"/>
          <w:szCs w:val="32"/>
        </w:rPr>
        <w:t>”“</w:t>
      </w:r>
      <w:r>
        <w:rPr>
          <w:rFonts w:eastAsia="仿宋_GB2312"/>
          <w:kern w:val="0"/>
          <w:sz w:val="32"/>
          <w:szCs w:val="32"/>
        </w:rPr>
        <w:t>中等职业学校教师资格</w:t>
      </w:r>
      <w:r>
        <w:rPr>
          <w:rFonts w:eastAsia="仿宋_GB2312"/>
          <w:kern w:val="0"/>
          <w:sz w:val="32"/>
          <w:szCs w:val="32"/>
        </w:rPr>
        <w:t>”</w:t>
      </w:r>
      <w:r>
        <w:rPr>
          <w:rFonts w:eastAsia="仿宋_GB2312"/>
          <w:kern w:val="0"/>
          <w:sz w:val="32"/>
          <w:szCs w:val="32"/>
        </w:rPr>
        <w:t>和</w:t>
      </w:r>
      <w:r>
        <w:rPr>
          <w:rFonts w:eastAsia="仿宋_GB2312"/>
          <w:kern w:val="0"/>
          <w:sz w:val="32"/>
          <w:szCs w:val="32"/>
        </w:rPr>
        <w:t>“</w:t>
      </w:r>
      <w:r>
        <w:rPr>
          <w:rFonts w:eastAsia="仿宋_GB2312"/>
          <w:kern w:val="0"/>
          <w:sz w:val="32"/>
          <w:szCs w:val="32"/>
        </w:rPr>
        <w:t>中等职业学校实习指导教师资格</w:t>
      </w:r>
      <w:r>
        <w:rPr>
          <w:rFonts w:eastAsia="仿宋_GB2312"/>
          <w:kern w:val="0"/>
          <w:sz w:val="32"/>
          <w:szCs w:val="32"/>
        </w:rPr>
        <w:t>”</w:t>
      </w:r>
      <w:r>
        <w:rPr>
          <w:rFonts w:eastAsia="仿宋_GB2312"/>
          <w:kern w:val="0"/>
          <w:sz w:val="32"/>
          <w:szCs w:val="32"/>
        </w:rPr>
        <w:t>的认定工作。</w:t>
      </w:r>
    </w:p>
    <w:p w:rsidR="00043630" w:rsidRDefault="00F322ED" w:rsidP="00B5037E">
      <w:pPr>
        <w:shd w:val="clear" w:color="auto" w:fill="FFFFFF"/>
        <w:ind w:firstLine="645"/>
        <w:rPr>
          <w:rFonts w:eastAsia="仿宋_GB2312"/>
          <w:kern w:val="0"/>
          <w:sz w:val="32"/>
          <w:szCs w:val="32"/>
        </w:rPr>
      </w:pPr>
      <w:r>
        <w:rPr>
          <w:rFonts w:eastAsia="仿宋_GB2312"/>
          <w:kern w:val="0"/>
          <w:sz w:val="32"/>
          <w:szCs w:val="32"/>
        </w:rPr>
        <w:t>各县（市、区）教育</w:t>
      </w:r>
      <w:r w:rsidR="00760B90">
        <w:rPr>
          <w:rFonts w:eastAsia="仿宋_GB2312" w:hint="eastAsia"/>
          <w:kern w:val="0"/>
          <w:sz w:val="32"/>
          <w:szCs w:val="32"/>
        </w:rPr>
        <w:t>行政部门</w:t>
      </w:r>
      <w:r>
        <w:rPr>
          <w:rFonts w:eastAsia="仿宋_GB2312"/>
          <w:kern w:val="0"/>
          <w:sz w:val="32"/>
          <w:szCs w:val="32"/>
        </w:rPr>
        <w:t>负责当地</w:t>
      </w:r>
      <w:r>
        <w:rPr>
          <w:rFonts w:eastAsia="仿宋_GB2312"/>
          <w:kern w:val="0"/>
          <w:sz w:val="32"/>
          <w:szCs w:val="32"/>
        </w:rPr>
        <w:t>“</w:t>
      </w:r>
      <w:r>
        <w:rPr>
          <w:rFonts w:eastAsia="仿宋_GB2312"/>
          <w:kern w:val="0"/>
          <w:sz w:val="32"/>
          <w:szCs w:val="32"/>
        </w:rPr>
        <w:t>幼儿园教师资格</w:t>
      </w:r>
      <w:r>
        <w:rPr>
          <w:rFonts w:eastAsia="仿宋_GB2312"/>
          <w:kern w:val="0"/>
          <w:sz w:val="32"/>
          <w:szCs w:val="32"/>
        </w:rPr>
        <w:t>”“</w:t>
      </w:r>
      <w:r>
        <w:rPr>
          <w:rFonts w:eastAsia="仿宋_GB2312"/>
          <w:kern w:val="0"/>
          <w:sz w:val="32"/>
          <w:szCs w:val="32"/>
        </w:rPr>
        <w:t>小学教师资格</w:t>
      </w:r>
      <w:r>
        <w:rPr>
          <w:rFonts w:eastAsia="仿宋_GB2312"/>
          <w:kern w:val="0"/>
          <w:sz w:val="32"/>
          <w:szCs w:val="32"/>
        </w:rPr>
        <w:t>”“</w:t>
      </w:r>
      <w:r>
        <w:rPr>
          <w:rFonts w:eastAsia="仿宋_GB2312"/>
          <w:kern w:val="0"/>
          <w:sz w:val="32"/>
          <w:szCs w:val="32"/>
        </w:rPr>
        <w:t>初中教师资格</w:t>
      </w:r>
      <w:r>
        <w:rPr>
          <w:rFonts w:eastAsia="仿宋_GB2312"/>
          <w:kern w:val="0"/>
          <w:sz w:val="32"/>
          <w:szCs w:val="32"/>
        </w:rPr>
        <w:t>”</w:t>
      </w:r>
      <w:r>
        <w:rPr>
          <w:rFonts w:eastAsia="仿宋_GB2312"/>
          <w:kern w:val="0"/>
          <w:sz w:val="32"/>
          <w:szCs w:val="32"/>
        </w:rPr>
        <w:t>的认定工作。</w:t>
      </w:r>
      <w:r>
        <w:rPr>
          <w:rFonts w:ascii="仿宋_GB2312" w:eastAsia="仿宋_GB2312" w:hAnsi="none" w:cs="宋体" w:hint="eastAsia"/>
          <w:color w:val="000000"/>
          <w:kern w:val="0"/>
          <w:sz w:val="32"/>
          <w:szCs w:val="32"/>
        </w:rPr>
        <w:t>龙港市符合认定条件的对象向苍南县教育局申报。</w:t>
      </w:r>
    </w:p>
    <w:p w:rsidR="00043630" w:rsidRDefault="00F322ED" w:rsidP="00B5037E">
      <w:pPr>
        <w:ind w:firstLineChars="200" w:firstLine="640"/>
        <w:rPr>
          <w:rFonts w:eastAsia="仿宋_GB2312"/>
          <w:kern w:val="0"/>
          <w:sz w:val="32"/>
          <w:szCs w:val="32"/>
        </w:rPr>
      </w:pPr>
      <w:r>
        <w:rPr>
          <w:rFonts w:eastAsia="仿宋_GB2312"/>
          <w:kern w:val="0"/>
          <w:sz w:val="32"/>
          <w:szCs w:val="32"/>
        </w:rPr>
        <w:t>温州大学师范教育类学生</w:t>
      </w:r>
      <w:r>
        <w:rPr>
          <w:rFonts w:eastAsia="仿宋_GB2312"/>
          <w:kern w:val="0"/>
          <w:sz w:val="32"/>
          <w:szCs w:val="32"/>
        </w:rPr>
        <w:t>,</w:t>
      </w:r>
      <w:r>
        <w:rPr>
          <w:rFonts w:eastAsia="仿宋_GB2312"/>
          <w:kern w:val="0"/>
          <w:sz w:val="32"/>
          <w:szCs w:val="32"/>
        </w:rPr>
        <w:t>申请</w:t>
      </w:r>
      <w:r>
        <w:rPr>
          <w:rFonts w:eastAsia="仿宋_GB2312"/>
          <w:kern w:val="0"/>
          <w:sz w:val="32"/>
          <w:szCs w:val="32"/>
        </w:rPr>
        <w:t>“</w:t>
      </w:r>
      <w:r>
        <w:rPr>
          <w:rFonts w:eastAsia="仿宋_GB2312"/>
          <w:kern w:val="0"/>
          <w:sz w:val="32"/>
          <w:szCs w:val="32"/>
        </w:rPr>
        <w:t>高级中学教师资格</w:t>
      </w:r>
      <w:r>
        <w:rPr>
          <w:rFonts w:eastAsia="仿宋_GB2312"/>
          <w:kern w:val="0"/>
          <w:sz w:val="32"/>
          <w:szCs w:val="32"/>
        </w:rPr>
        <w:t>”“</w:t>
      </w:r>
      <w:r>
        <w:rPr>
          <w:rFonts w:eastAsia="仿宋_GB2312"/>
          <w:kern w:val="0"/>
          <w:sz w:val="32"/>
          <w:szCs w:val="32"/>
        </w:rPr>
        <w:t>中等职业学校教师资格</w:t>
      </w:r>
      <w:r>
        <w:rPr>
          <w:rFonts w:eastAsia="仿宋_GB2312"/>
          <w:kern w:val="0"/>
          <w:sz w:val="32"/>
          <w:szCs w:val="32"/>
        </w:rPr>
        <w:t>”</w:t>
      </w:r>
      <w:r>
        <w:rPr>
          <w:rFonts w:eastAsia="仿宋_GB2312"/>
          <w:kern w:val="0"/>
          <w:sz w:val="32"/>
          <w:szCs w:val="32"/>
        </w:rPr>
        <w:t>和</w:t>
      </w:r>
      <w:r>
        <w:rPr>
          <w:rFonts w:eastAsia="仿宋_GB2312"/>
          <w:kern w:val="0"/>
          <w:sz w:val="32"/>
          <w:szCs w:val="32"/>
        </w:rPr>
        <w:t>“</w:t>
      </w:r>
      <w:r>
        <w:rPr>
          <w:rFonts w:eastAsia="仿宋_GB2312"/>
          <w:kern w:val="0"/>
          <w:sz w:val="32"/>
          <w:szCs w:val="32"/>
        </w:rPr>
        <w:t>中等职业学校实习指导教师资格</w:t>
      </w:r>
      <w:r>
        <w:rPr>
          <w:rFonts w:eastAsia="仿宋_GB2312"/>
          <w:kern w:val="0"/>
          <w:sz w:val="32"/>
          <w:szCs w:val="32"/>
        </w:rPr>
        <w:t xml:space="preserve">” </w:t>
      </w:r>
      <w:r>
        <w:rPr>
          <w:rFonts w:eastAsia="仿宋_GB2312"/>
          <w:kern w:val="0"/>
          <w:sz w:val="32"/>
          <w:szCs w:val="32"/>
        </w:rPr>
        <w:t>向温州市教育局申报认定，申请</w:t>
      </w:r>
      <w:r>
        <w:rPr>
          <w:rFonts w:eastAsia="仿宋_GB2312"/>
          <w:kern w:val="0"/>
          <w:sz w:val="32"/>
          <w:szCs w:val="32"/>
        </w:rPr>
        <w:t>“</w:t>
      </w:r>
      <w:r>
        <w:rPr>
          <w:rFonts w:eastAsia="仿宋_GB2312"/>
          <w:kern w:val="0"/>
          <w:sz w:val="32"/>
          <w:szCs w:val="32"/>
        </w:rPr>
        <w:t>幼儿园教师资格</w:t>
      </w:r>
      <w:r>
        <w:rPr>
          <w:rFonts w:eastAsia="仿宋_GB2312"/>
          <w:kern w:val="0"/>
          <w:sz w:val="32"/>
          <w:szCs w:val="32"/>
        </w:rPr>
        <w:t>”“</w:t>
      </w:r>
      <w:r>
        <w:rPr>
          <w:rFonts w:eastAsia="仿宋_GB2312"/>
          <w:noProof/>
          <w:kern w:val="0"/>
          <w:sz w:val="32"/>
          <w:szCs w:val="32"/>
        </w:rPr>
        <w:drawing>
          <wp:anchor distT="0" distB="0" distL="114300" distR="114300" simplePos="0" relativeHeight="251661312" behindDoc="1" locked="1" layoutInCell="1" allowOverlap="1">
            <wp:simplePos x="0" y="0"/>
            <wp:positionH relativeFrom="column">
              <wp:posOffset>-236855</wp:posOffset>
            </wp:positionH>
            <wp:positionV relativeFrom="margin">
              <wp:posOffset>8526145</wp:posOffset>
            </wp:positionV>
            <wp:extent cx="6124575" cy="104775"/>
            <wp:effectExtent l="19050" t="0" r="9525" b="0"/>
            <wp:wrapNone/>
            <wp:docPr id="1" name="图片 5" descr="函尾截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函尾截图"/>
                    <pic:cNvPicPr>
                      <a:picLocks noChangeAspect="1" noChangeArrowheads="1"/>
                    </pic:cNvPicPr>
                  </pic:nvPicPr>
                  <pic:blipFill>
                    <a:blip r:embed="rId8"/>
                    <a:srcRect/>
                    <a:stretch>
                      <a:fillRect/>
                    </a:stretch>
                  </pic:blipFill>
                  <pic:spPr>
                    <a:xfrm>
                      <a:off x="0" y="0"/>
                      <a:ext cx="6124575" cy="104775"/>
                    </a:xfrm>
                    <a:prstGeom prst="rect">
                      <a:avLst/>
                    </a:prstGeom>
                    <a:noFill/>
                  </pic:spPr>
                </pic:pic>
              </a:graphicData>
            </a:graphic>
          </wp:anchor>
        </w:drawing>
      </w:r>
      <w:r>
        <w:rPr>
          <w:rFonts w:eastAsia="仿宋_GB2312"/>
          <w:kern w:val="0"/>
          <w:sz w:val="32"/>
          <w:szCs w:val="32"/>
        </w:rPr>
        <w:t>小学教师资格</w:t>
      </w:r>
      <w:r>
        <w:rPr>
          <w:rFonts w:eastAsia="仿宋_GB2312"/>
          <w:kern w:val="0"/>
          <w:sz w:val="32"/>
          <w:szCs w:val="32"/>
        </w:rPr>
        <w:t>”</w:t>
      </w:r>
      <w:r w:rsidR="0097168B">
        <w:rPr>
          <w:rFonts w:eastAsia="仿宋_GB2312"/>
          <w:kern w:val="0"/>
          <w:sz w:val="32"/>
          <w:szCs w:val="32"/>
        </w:rPr>
        <w:t>“</w:t>
      </w:r>
      <w:r w:rsidR="0097168B">
        <w:rPr>
          <w:rFonts w:eastAsia="仿宋_GB2312"/>
          <w:kern w:val="0"/>
          <w:sz w:val="32"/>
          <w:szCs w:val="32"/>
        </w:rPr>
        <w:t>初中教师资格</w:t>
      </w:r>
      <w:r w:rsidR="0097168B">
        <w:rPr>
          <w:rFonts w:eastAsia="仿宋_GB2312"/>
          <w:kern w:val="0"/>
          <w:sz w:val="32"/>
          <w:szCs w:val="32"/>
        </w:rPr>
        <w:t>”</w:t>
      </w:r>
      <w:r>
        <w:rPr>
          <w:rFonts w:eastAsia="仿宋_GB2312"/>
          <w:kern w:val="0"/>
          <w:sz w:val="32"/>
          <w:szCs w:val="32"/>
        </w:rPr>
        <w:t>向瓯海区教育局申报认定。</w:t>
      </w:r>
    </w:p>
    <w:p w:rsidR="00043630" w:rsidRDefault="00F322ED" w:rsidP="00B5037E">
      <w:pPr>
        <w:ind w:firstLine="640"/>
        <w:rPr>
          <w:rFonts w:eastAsia="黑体"/>
          <w:kern w:val="0"/>
          <w:sz w:val="32"/>
          <w:szCs w:val="32"/>
        </w:rPr>
      </w:pPr>
      <w:r>
        <w:rPr>
          <w:rFonts w:eastAsia="黑体" w:hAnsi="黑体"/>
          <w:kern w:val="0"/>
          <w:sz w:val="32"/>
          <w:szCs w:val="32"/>
        </w:rPr>
        <w:lastRenderedPageBreak/>
        <w:t>二、申请对象</w:t>
      </w:r>
    </w:p>
    <w:p w:rsidR="00043630" w:rsidRDefault="00F322ED" w:rsidP="00B5037E">
      <w:pPr>
        <w:ind w:firstLineChars="200" w:firstLine="640"/>
        <w:rPr>
          <w:rFonts w:eastAsia="仿宋_GB2312"/>
          <w:kern w:val="0"/>
          <w:sz w:val="32"/>
          <w:szCs w:val="32"/>
        </w:rPr>
      </w:pPr>
      <w:r>
        <w:rPr>
          <w:rFonts w:eastAsia="仿宋_GB2312"/>
          <w:kern w:val="0"/>
          <w:sz w:val="32"/>
          <w:szCs w:val="32"/>
        </w:rPr>
        <w:t>符合申报条件的申请人可在户籍所在地、居住地（须办理当地居住证且在有效期内）、就读学校所在地（仅限应届师范类毕业生和在读研究生）申请认定教师资格。</w:t>
      </w:r>
    </w:p>
    <w:p w:rsidR="00043630" w:rsidRDefault="00F322ED" w:rsidP="00B5037E">
      <w:pPr>
        <w:ind w:firstLineChars="200" w:firstLine="640"/>
        <w:rPr>
          <w:rFonts w:eastAsia="仿宋_GB2312"/>
          <w:kern w:val="0"/>
          <w:sz w:val="32"/>
          <w:szCs w:val="32"/>
        </w:rPr>
      </w:pPr>
      <w:r>
        <w:rPr>
          <w:rFonts w:eastAsia="仿宋_GB2312"/>
          <w:kern w:val="0"/>
          <w:sz w:val="32"/>
          <w:szCs w:val="32"/>
        </w:rPr>
        <w:t>（一）</w:t>
      </w:r>
      <w:r>
        <w:rPr>
          <w:rFonts w:eastAsia="仿宋_GB2312"/>
          <w:kern w:val="0"/>
          <w:sz w:val="32"/>
          <w:szCs w:val="32"/>
        </w:rPr>
        <w:t>2011</w:t>
      </w:r>
      <w:r>
        <w:rPr>
          <w:rFonts w:eastAsia="仿宋_GB2312"/>
          <w:kern w:val="0"/>
          <w:sz w:val="32"/>
          <w:szCs w:val="32"/>
        </w:rPr>
        <w:t>年试点工作启动前已入学的全日制普通院校师范类专业学生，可持毕业证书申请直接认定。</w:t>
      </w:r>
    </w:p>
    <w:p w:rsidR="00043630" w:rsidRDefault="00F322ED" w:rsidP="00B5037E">
      <w:pPr>
        <w:ind w:firstLineChars="200" w:firstLine="640"/>
        <w:rPr>
          <w:rFonts w:eastAsia="仿宋_GB2312"/>
          <w:kern w:val="0"/>
          <w:sz w:val="32"/>
          <w:szCs w:val="32"/>
        </w:rPr>
      </w:pPr>
      <w:r>
        <w:rPr>
          <w:rFonts w:eastAsia="仿宋_GB2312"/>
          <w:kern w:val="0"/>
          <w:sz w:val="32"/>
          <w:szCs w:val="32"/>
        </w:rPr>
        <w:t>（二）已通过国家教师资格考试并取得《中小学和幼儿园教师资格考试合格证明》以及符合认定条件的人员。</w:t>
      </w:r>
    </w:p>
    <w:p w:rsidR="00043630" w:rsidRDefault="00F322ED" w:rsidP="00B5037E">
      <w:pPr>
        <w:ind w:firstLineChars="200" w:firstLine="640"/>
        <w:rPr>
          <w:rFonts w:eastAsia="仿宋_GB2312"/>
          <w:kern w:val="0"/>
          <w:sz w:val="32"/>
          <w:szCs w:val="32"/>
        </w:rPr>
      </w:pPr>
      <w:r>
        <w:rPr>
          <w:rFonts w:eastAsia="仿宋_GB2312"/>
          <w:kern w:val="0"/>
          <w:sz w:val="32"/>
          <w:szCs w:val="32"/>
        </w:rPr>
        <w:t>（三）港澳台居民申请中小学教师资格按《关于港澳台居民在内地（大陆）申请中小学教师资格有关问题的通知》（教师厅</w:t>
      </w:r>
      <w:r>
        <w:rPr>
          <w:rFonts w:eastAsia="仿宋_GB2312"/>
          <w:sz w:val="32"/>
          <w:szCs w:val="32"/>
        </w:rPr>
        <w:t>〔</w:t>
      </w:r>
      <w:r>
        <w:rPr>
          <w:rFonts w:eastAsia="仿宋_GB2312"/>
          <w:sz w:val="32"/>
          <w:szCs w:val="32"/>
        </w:rPr>
        <w:t>2019</w:t>
      </w:r>
      <w:r>
        <w:rPr>
          <w:rFonts w:eastAsia="仿宋_GB2312"/>
          <w:sz w:val="32"/>
          <w:szCs w:val="32"/>
        </w:rPr>
        <w:t>〕</w:t>
      </w:r>
      <w:r>
        <w:rPr>
          <w:rFonts w:eastAsia="仿宋_GB2312"/>
          <w:kern w:val="0"/>
          <w:sz w:val="32"/>
          <w:szCs w:val="32"/>
        </w:rPr>
        <w:t>1</w:t>
      </w:r>
      <w:r>
        <w:rPr>
          <w:rFonts w:eastAsia="仿宋_GB2312"/>
          <w:kern w:val="0"/>
          <w:sz w:val="32"/>
          <w:szCs w:val="32"/>
        </w:rPr>
        <w:t>号）文件办理，相关事宜可咨询相应的教师资格认定机构。</w:t>
      </w:r>
      <w:r>
        <w:rPr>
          <w:rFonts w:eastAsia="仿宋_GB2312"/>
          <w:kern w:val="0"/>
          <w:sz w:val="32"/>
          <w:szCs w:val="32"/>
        </w:rPr>
        <w:t> </w:t>
      </w:r>
    </w:p>
    <w:p w:rsidR="00043630" w:rsidRDefault="00F322ED" w:rsidP="00B5037E">
      <w:pPr>
        <w:ind w:firstLineChars="200" w:firstLine="640"/>
        <w:rPr>
          <w:rFonts w:eastAsia="仿宋_GB2312"/>
          <w:kern w:val="0"/>
          <w:sz w:val="32"/>
          <w:szCs w:val="32"/>
        </w:rPr>
      </w:pPr>
      <w:r>
        <w:rPr>
          <w:rFonts w:eastAsia="仿宋_GB2312"/>
          <w:kern w:val="0"/>
          <w:sz w:val="32"/>
          <w:szCs w:val="32"/>
        </w:rPr>
        <w:t>申请人在同一年份内只能申请一个种类的教师资格。</w:t>
      </w:r>
    </w:p>
    <w:p w:rsidR="00043630" w:rsidRDefault="00F322ED" w:rsidP="00B5037E">
      <w:pPr>
        <w:ind w:firstLine="640"/>
        <w:rPr>
          <w:rFonts w:eastAsia="黑体"/>
          <w:kern w:val="0"/>
          <w:sz w:val="32"/>
          <w:szCs w:val="32"/>
        </w:rPr>
      </w:pPr>
      <w:r>
        <w:rPr>
          <w:rFonts w:eastAsia="黑体" w:hAnsi="黑体"/>
          <w:kern w:val="0"/>
          <w:sz w:val="32"/>
          <w:szCs w:val="32"/>
        </w:rPr>
        <w:t>三、申请条件</w:t>
      </w:r>
    </w:p>
    <w:p w:rsidR="00043630" w:rsidRDefault="00F322ED" w:rsidP="00B5037E">
      <w:pPr>
        <w:ind w:firstLineChars="200" w:firstLine="640"/>
        <w:rPr>
          <w:rFonts w:eastAsia="仿宋_GB2312"/>
          <w:kern w:val="0"/>
          <w:sz w:val="32"/>
          <w:szCs w:val="32"/>
        </w:rPr>
      </w:pPr>
      <w:r>
        <w:rPr>
          <w:rFonts w:eastAsia="仿宋_GB2312"/>
          <w:kern w:val="0"/>
          <w:sz w:val="32"/>
          <w:szCs w:val="32"/>
        </w:rPr>
        <w:t>申请参加中小学和幼儿园不同类别教师资格的人员，应具备相应的学历条件：</w:t>
      </w:r>
    </w:p>
    <w:p w:rsidR="00043630" w:rsidRDefault="00F322ED" w:rsidP="00B5037E">
      <w:pPr>
        <w:ind w:firstLineChars="200" w:firstLine="640"/>
        <w:rPr>
          <w:rFonts w:eastAsia="仿宋_GB2312"/>
          <w:color w:val="FF0000"/>
          <w:kern w:val="0"/>
          <w:sz w:val="32"/>
          <w:szCs w:val="32"/>
        </w:rPr>
      </w:pPr>
      <w:r>
        <w:rPr>
          <w:rFonts w:eastAsia="仿宋_GB2312"/>
          <w:kern w:val="0"/>
          <w:sz w:val="32"/>
          <w:szCs w:val="32"/>
        </w:rPr>
        <w:t>申请幼儿园教师资格的应当具备大学专科毕业及以上学历。</w:t>
      </w:r>
    </w:p>
    <w:p w:rsidR="00043630" w:rsidRDefault="00F322ED" w:rsidP="00B5037E">
      <w:pPr>
        <w:rPr>
          <w:rFonts w:eastAsia="仿宋_GB2312"/>
          <w:kern w:val="0"/>
          <w:sz w:val="32"/>
          <w:szCs w:val="32"/>
        </w:rPr>
      </w:pPr>
      <w:r>
        <w:rPr>
          <w:rFonts w:eastAsia="仿宋_GB2312"/>
          <w:kern w:val="0"/>
          <w:sz w:val="32"/>
          <w:szCs w:val="32"/>
        </w:rPr>
        <w:t>申请小学教师资格的应当具备大学专科毕业及以上学历。申请初级中学、高级中学、中等职业学校教师资格的应当具备大学本科毕业及以上学历。申请中等职业学校实习指导教师资格的应当具备大学专科毕业及以上学历，同时还应具备相当于助理工程师以上专业技术资格或者中级以上工人技术等级。</w:t>
      </w:r>
    </w:p>
    <w:p w:rsidR="00043630" w:rsidRDefault="00F322ED" w:rsidP="00B5037E">
      <w:pPr>
        <w:ind w:firstLine="640"/>
        <w:rPr>
          <w:rFonts w:eastAsia="黑体"/>
          <w:kern w:val="0"/>
          <w:sz w:val="32"/>
          <w:szCs w:val="32"/>
        </w:rPr>
      </w:pPr>
      <w:r>
        <w:rPr>
          <w:rFonts w:eastAsia="黑体" w:hAnsi="黑体"/>
          <w:kern w:val="0"/>
          <w:sz w:val="32"/>
          <w:szCs w:val="32"/>
        </w:rPr>
        <w:lastRenderedPageBreak/>
        <w:t>四、认定程序</w:t>
      </w:r>
    </w:p>
    <w:p w:rsidR="00043630" w:rsidRDefault="00F322ED" w:rsidP="00B5037E">
      <w:pPr>
        <w:ind w:firstLineChars="200" w:firstLine="640"/>
        <w:rPr>
          <w:rFonts w:eastAsia="仿宋_GB2312"/>
          <w:kern w:val="0"/>
          <w:sz w:val="32"/>
          <w:szCs w:val="32"/>
        </w:rPr>
      </w:pPr>
      <w:r>
        <w:rPr>
          <w:rFonts w:eastAsia="仿宋_GB2312"/>
          <w:kern w:val="0"/>
          <w:sz w:val="32"/>
          <w:szCs w:val="32"/>
        </w:rPr>
        <w:t>（一）网上报名</w:t>
      </w:r>
    </w:p>
    <w:p w:rsidR="00043630" w:rsidRDefault="00F322ED" w:rsidP="00B5037E">
      <w:pPr>
        <w:ind w:firstLineChars="200" w:firstLine="640"/>
        <w:rPr>
          <w:rFonts w:eastAsia="仿宋_GB2312"/>
          <w:kern w:val="0"/>
          <w:sz w:val="32"/>
          <w:szCs w:val="32"/>
        </w:rPr>
      </w:pPr>
      <w:r>
        <w:rPr>
          <w:rFonts w:eastAsia="仿宋_GB2312"/>
          <w:kern w:val="0"/>
          <w:sz w:val="32"/>
          <w:szCs w:val="32"/>
        </w:rPr>
        <w:t>统一实行教师资格认定网上申报，具体申报时间：</w:t>
      </w:r>
      <w:r>
        <w:rPr>
          <w:rFonts w:eastAsia="仿宋_GB2312" w:hint="eastAsia"/>
          <w:kern w:val="0"/>
          <w:sz w:val="32"/>
          <w:szCs w:val="32"/>
        </w:rPr>
        <w:t>2020</w:t>
      </w:r>
      <w:r>
        <w:rPr>
          <w:rFonts w:eastAsia="仿宋_GB2312"/>
          <w:kern w:val="0"/>
          <w:sz w:val="32"/>
          <w:szCs w:val="32"/>
        </w:rPr>
        <w:t>年</w:t>
      </w:r>
      <w:r>
        <w:rPr>
          <w:rFonts w:eastAsia="仿宋_GB2312"/>
          <w:kern w:val="0"/>
          <w:sz w:val="32"/>
          <w:szCs w:val="32"/>
        </w:rPr>
        <w:t>10</w:t>
      </w:r>
      <w:r>
        <w:rPr>
          <w:rFonts w:eastAsia="仿宋_GB2312"/>
          <w:kern w:val="0"/>
          <w:sz w:val="32"/>
          <w:szCs w:val="32"/>
        </w:rPr>
        <w:t>月</w:t>
      </w:r>
      <w:r>
        <w:rPr>
          <w:rFonts w:eastAsia="仿宋_GB2312"/>
          <w:kern w:val="0"/>
          <w:sz w:val="32"/>
          <w:szCs w:val="32"/>
        </w:rPr>
        <w:t>1</w:t>
      </w:r>
      <w:r>
        <w:rPr>
          <w:rFonts w:eastAsia="仿宋_GB2312" w:hint="eastAsia"/>
          <w:kern w:val="0"/>
          <w:sz w:val="32"/>
          <w:szCs w:val="32"/>
        </w:rPr>
        <w:t>9</w:t>
      </w:r>
      <w:r>
        <w:rPr>
          <w:rFonts w:eastAsia="仿宋_GB2312"/>
          <w:kern w:val="0"/>
          <w:sz w:val="32"/>
          <w:szCs w:val="32"/>
        </w:rPr>
        <w:t>日至</w:t>
      </w:r>
      <w:r>
        <w:rPr>
          <w:rFonts w:eastAsia="仿宋_GB2312" w:hint="eastAsia"/>
          <w:kern w:val="0"/>
          <w:sz w:val="32"/>
          <w:szCs w:val="32"/>
        </w:rPr>
        <w:t>30</w:t>
      </w:r>
      <w:r>
        <w:rPr>
          <w:rFonts w:eastAsia="仿宋_GB2312"/>
          <w:kern w:val="0"/>
          <w:sz w:val="32"/>
          <w:szCs w:val="32"/>
        </w:rPr>
        <w:t>日。申报对象点击温州市教师教育院网站（</w:t>
      </w:r>
      <w:r>
        <w:rPr>
          <w:rFonts w:eastAsia="仿宋_GB2312"/>
          <w:kern w:val="0"/>
          <w:sz w:val="32"/>
          <w:szCs w:val="32"/>
        </w:rPr>
        <w:t>http://edu.wenzhou.gov.cn/col/col1329878/index.html</w:t>
      </w:r>
      <w:r>
        <w:rPr>
          <w:rFonts w:eastAsia="仿宋_GB2312"/>
          <w:kern w:val="0"/>
          <w:sz w:val="32"/>
          <w:szCs w:val="32"/>
        </w:rPr>
        <w:t>），下载查阅《温州市</w:t>
      </w:r>
      <w:r>
        <w:rPr>
          <w:rFonts w:eastAsia="仿宋_GB2312"/>
          <w:kern w:val="0"/>
          <w:sz w:val="32"/>
          <w:szCs w:val="32"/>
        </w:rPr>
        <w:t>20</w:t>
      </w:r>
      <w:r>
        <w:rPr>
          <w:rFonts w:eastAsia="仿宋_GB2312" w:hint="eastAsia"/>
          <w:kern w:val="0"/>
          <w:sz w:val="32"/>
          <w:szCs w:val="32"/>
        </w:rPr>
        <w:t>20</w:t>
      </w:r>
      <w:r>
        <w:rPr>
          <w:rFonts w:eastAsia="仿宋_GB2312" w:hint="eastAsia"/>
          <w:kern w:val="0"/>
          <w:sz w:val="32"/>
          <w:szCs w:val="32"/>
        </w:rPr>
        <w:t>年下半年</w:t>
      </w:r>
      <w:r>
        <w:rPr>
          <w:rFonts w:eastAsia="仿宋_GB2312"/>
          <w:kern w:val="0"/>
          <w:sz w:val="32"/>
          <w:szCs w:val="32"/>
        </w:rPr>
        <w:t>教师资格认定</w:t>
      </w:r>
      <w:r>
        <w:rPr>
          <w:rFonts w:eastAsia="仿宋_GB2312" w:hint="eastAsia"/>
          <w:kern w:val="0"/>
          <w:sz w:val="32"/>
          <w:szCs w:val="32"/>
        </w:rPr>
        <w:t>公告</w:t>
      </w:r>
      <w:r>
        <w:rPr>
          <w:rFonts w:eastAsia="仿宋_GB2312"/>
          <w:kern w:val="0"/>
          <w:sz w:val="32"/>
          <w:szCs w:val="32"/>
        </w:rPr>
        <w:t>》，登录中国教师资格网（</w:t>
      </w:r>
      <w:hyperlink r:id="rId9" w:history="1">
        <w:r>
          <w:rPr>
            <w:rFonts w:eastAsia="仿宋_GB2312"/>
            <w:kern w:val="0"/>
            <w:sz w:val="32"/>
            <w:szCs w:val="32"/>
          </w:rPr>
          <w:t>www.jszg.edu.cn</w:t>
        </w:r>
      </w:hyperlink>
      <w:r>
        <w:rPr>
          <w:rFonts w:eastAsia="仿宋_GB2312"/>
          <w:kern w:val="0"/>
          <w:sz w:val="32"/>
          <w:szCs w:val="32"/>
        </w:rPr>
        <w:t>）进行申报。</w:t>
      </w:r>
    </w:p>
    <w:p w:rsidR="00043630" w:rsidRDefault="00F322ED" w:rsidP="00B5037E">
      <w:pPr>
        <w:ind w:firstLineChars="200" w:firstLine="640"/>
        <w:rPr>
          <w:rFonts w:eastAsia="仿宋_GB2312"/>
          <w:kern w:val="0"/>
          <w:sz w:val="32"/>
          <w:szCs w:val="32"/>
        </w:rPr>
      </w:pPr>
      <w:r>
        <w:rPr>
          <w:rFonts w:eastAsia="仿宋_GB2312" w:hint="eastAsia"/>
          <w:kern w:val="0"/>
          <w:sz w:val="32"/>
          <w:szCs w:val="32"/>
        </w:rPr>
        <w:t>（二）</w:t>
      </w:r>
      <w:r>
        <w:rPr>
          <w:rFonts w:eastAsia="仿宋_GB2312"/>
          <w:kern w:val="0"/>
          <w:sz w:val="32"/>
          <w:szCs w:val="32"/>
        </w:rPr>
        <w:t>现场确认</w:t>
      </w:r>
    </w:p>
    <w:p w:rsidR="00043630" w:rsidRDefault="00F322ED" w:rsidP="00B5037E">
      <w:pPr>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确认时间</w:t>
      </w:r>
      <w:r>
        <w:rPr>
          <w:rFonts w:eastAsia="仿宋_GB2312"/>
          <w:kern w:val="0"/>
          <w:sz w:val="32"/>
          <w:szCs w:val="32"/>
        </w:rPr>
        <w:t>:20</w:t>
      </w:r>
      <w:r>
        <w:rPr>
          <w:rFonts w:eastAsia="仿宋_GB2312" w:hint="eastAsia"/>
          <w:kern w:val="0"/>
          <w:sz w:val="32"/>
          <w:szCs w:val="32"/>
        </w:rPr>
        <w:t>20</w:t>
      </w:r>
      <w:r>
        <w:rPr>
          <w:rFonts w:eastAsia="仿宋_GB2312"/>
          <w:kern w:val="0"/>
          <w:sz w:val="32"/>
          <w:szCs w:val="32"/>
        </w:rPr>
        <w:t>年</w:t>
      </w:r>
      <w:r>
        <w:rPr>
          <w:rFonts w:eastAsia="仿宋_GB2312" w:hint="eastAsia"/>
          <w:kern w:val="0"/>
          <w:sz w:val="32"/>
          <w:szCs w:val="32"/>
        </w:rPr>
        <w:t>11</w:t>
      </w:r>
      <w:r>
        <w:rPr>
          <w:rFonts w:eastAsia="仿宋_GB2312"/>
          <w:kern w:val="0"/>
          <w:sz w:val="32"/>
          <w:szCs w:val="32"/>
        </w:rPr>
        <w:t>月</w:t>
      </w:r>
      <w:r>
        <w:rPr>
          <w:rFonts w:eastAsia="仿宋_GB2312" w:hint="eastAsia"/>
          <w:kern w:val="0"/>
          <w:sz w:val="32"/>
          <w:szCs w:val="32"/>
        </w:rPr>
        <w:t>4</w:t>
      </w:r>
      <w:r>
        <w:rPr>
          <w:rFonts w:eastAsia="仿宋_GB2312"/>
          <w:kern w:val="0"/>
          <w:sz w:val="32"/>
          <w:szCs w:val="32"/>
        </w:rPr>
        <w:t>日至</w:t>
      </w:r>
      <w:r>
        <w:rPr>
          <w:rFonts w:eastAsia="仿宋_GB2312" w:hint="eastAsia"/>
          <w:kern w:val="0"/>
          <w:sz w:val="32"/>
          <w:szCs w:val="32"/>
        </w:rPr>
        <w:t>6</w:t>
      </w:r>
      <w:r>
        <w:rPr>
          <w:rFonts w:eastAsia="仿宋_GB2312"/>
          <w:kern w:val="0"/>
          <w:sz w:val="32"/>
          <w:szCs w:val="32"/>
        </w:rPr>
        <w:t>日，各县（市、区）认定机构可按需在此时间范围内调整现场确认天数。</w:t>
      </w:r>
    </w:p>
    <w:p w:rsidR="00043630" w:rsidRDefault="00F322ED" w:rsidP="00B5037E">
      <w:pPr>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确认地点</w:t>
      </w:r>
      <w:r>
        <w:rPr>
          <w:rFonts w:eastAsia="仿宋_GB2312"/>
          <w:kern w:val="0"/>
          <w:sz w:val="32"/>
          <w:szCs w:val="32"/>
        </w:rPr>
        <w:t>:</w:t>
      </w:r>
      <w:r>
        <w:rPr>
          <w:rFonts w:eastAsia="仿宋_GB2312"/>
          <w:kern w:val="0"/>
          <w:sz w:val="32"/>
          <w:szCs w:val="32"/>
        </w:rPr>
        <w:t>认定机构、联系电话见附件</w:t>
      </w:r>
      <w:r>
        <w:rPr>
          <w:rFonts w:eastAsia="仿宋_GB2312"/>
          <w:kern w:val="0"/>
          <w:sz w:val="32"/>
          <w:szCs w:val="32"/>
        </w:rPr>
        <w:t>1</w:t>
      </w:r>
      <w:r>
        <w:rPr>
          <w:rFonts w:eastAsia="仿宋_GB2312"/>
          <w:kern w:val="0"/>
          <w:sz w:val="32"/>
          <w:szCs w:val="32"/>
        </w:rPr>
        <w:t>。</w:t>
      </w:r>
    </w:p>
    <w:p w:rsidR="00043630" w:rsidRDefault="00F322ED" w:rsidP="00B5037E">
      <w:pPr>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确认提交材料</w:t>
      </w:r>
    </w:p>
    <w:p w:rsidR="00043630" w:rsidRDefault="00F322ED" w:rsidP="00B5037E">
      <w:pPr>
        <w:ind w:firstLine="641"/>
        <w:rPr>
          <w:rFonts w:eastAsia="仿宋_GB2312"/>
          <w:kern w:val="0"/>
          <w:sz w:val="32"/>
          <w:szCs w:val="32"/>
        </w:rPr>
      </w:pPr>
      <w:r>
        <w:rPr>
          <w:rFonts w:eastAsia="仿宋_GB2312"/>
          <w:kern w:val="0"/>
          <w:sz w:val="32"/>
          <w:szCs w:val="32"/>
        </w:rPr>
        <w:t>（</w:t>
      </w:r>
      <w:r>
        <w:rPr>
          <w:rFonts w:eastAsia="仿宋_GB2312"/>
          <w:kern w:val="0"/>
          <w:sz w:val="32"/>
          <w:szCs w:val="32"/>
        </w:rPr>
        <w:t>1</w:t>
      </w:r>
      <w:r>
        <w:rPr>
          <w:rFonts w:eastAsia="仿宋_GB2312"/>
          <w:kern w:val="0"/>
          <w:sz w:val="32"/>
          <w:szCs w:val="32"/>
        </w:rPr>
        <w:t>）身份证原件；</w:t>
      </w:r>
    </w:p>
    <w:p w:rsidR="00043630" w:rsidRDefault="00F322ED" w:rsidP="00B5037E">
      <w:pPr>
        <w:ind w:firstLineChars="200" w:firstLine="640"/>
        <w:rPr>
          <w:rFonts w:eastAsia="仿宋_GB2312"/>
          <w:kern w:val="0"/>
          <w:sz w:val="32"/>
          <w:szCs w:val="32"/>
        </w:rPr>
      </w:pPr>
      <w:r>
        <w:rPr>
          <w:rFonts w:eastAsia="仿宋_GB2312"/>
          <w:kern w:val="0"/>
          <w:sz w:val="32"/>
          <w:szCs w:val="32"/>
        </w:rPr>
        <w:t>（</w:t>
      </w:r>
      <w:r>
        <w:rPr>
          <w:rFonts w:eastAsia="仿宋_GB2312"/>
          <w:kern w:val="0"/>
          <w:sz w:val="32"/>
          <w:szCs w:val="32"/>
        </w:rPr>
        <w:t>2</w:t>
      </w:r>
      <w:r>
        <w:rPr>
          <w:rFonts w:eastAsia="仿宋_GB2312"/>
          <w:kern w:val="0"/>
          <w:sz w:val="32"/>
          <w:szCs w:val="32"/>
        </w:rPr>
        <w:t>）户口簿或居住证（须在有效期内）原件；</w:t>
      </w:r>
    </w:p>
    <w:p w:rsidR="00043630" w:rsidRDefault="00F322ED" w:rsidP="00B5037E">
      <w:pPr>
        <w:ind w:firstLine="641"/>
        <w:rPr>
          <w:rFonts w:eastAsia="仿宋_GB2312"/>
          <w:kern w:val="0"/>
          <w:sz w:val="32"/>
          <w:szCs w:val="32"/>
        </w:rPr>
      </w:pPr>
      <w:r>
        <w:rPr>
          <w:rFonts w:eastAsia="仿宋_GB2312"/>
          <w:kern w:val="0"/>
          <w:sz w:val="32"/>
          <w:szCs w:val="32"/>
        </w:rPr>
        <w:t>（</w:t>
      </w:r>
      <w:r>
        <w:rPr>
          <w:rFonts w:eastAsia="仿宋_GB2312"/>
          <w:kern w:val="0"/>
          <w:sz w:val="32"/>
          <w:szCs w:val="32"/>
        </w:rPr>
        <w:t>3</w:t>
      </w:r>
      <w:r>
        <w:rPr>
          <w:rFonts w:eastAsia="仿宋_GB2312"/>
          <w:kern w:val="0"/>
          <w:sz w:val="32"/>
          <w:szCs w:val="32"/>
        </w:rPr>
        <w:t>）学历证书原件（</w:t>
      </w:r>
      <w:r>
        <w:rPr>
          <w:rFonts w:eastAsia="仿宋_GB2312"/>
          <w:kern w:val="0"/>
          <w:sz w:val="32"/>
          <w:szCs w:val="32"/>
        </w:rPr>
        <w:t>2011</w:t>
      </w:r>
      <w:r>
        <w:rPr>
          <w:rFonts w:eastAsia="仿宋_GB2312"/>
          <w:kern w:val="0"/>
          <w:sz w:val="32"/>
          <w:szCs w:val="32"/>
        </w:rPr>
        <w:t>年试点工作启动前</w:t>
      </w:r>
      <w:r>
        <w:rPr>
          <w:rFonts w:eastAsia="仿宋_GB2312" w:hint="eastAsia"/>
          <w:kern w:val="0"/>
          <w:sz w:val="32"/>
          <w:szCs w:val="32"/>
        </w:rPr>
        <w:t>，</w:t>
      </w:r>
      <w:r>
        <w:rPr>
          <w:rFonts w:eastAsia="仿宋_GB2312"/>
          <w:kern w:val="0"/>
          <w:sz w:val="32"/>
          <w:szCs w:val="32"/>
        </w:rPr>
        <w:t>全日制师范教育类毕业生档案还需提供本人在校期间教育学、心理学、教育教学实习等成绩单复印件，复印件须加盖县级及以上档案管理部门或教育行政部门相关印章）；</w:t>
      </w:r>
    </w:p>
    <w:p w:rsidR="00043630" w:rsidRDefault="00F322ED" w:rsidP="00B5037E">
      <w:pPr>
        <w:ind w:firstLine="641"/>
        <w:rPr>
          <w:rFonts w:eastAsia="仿宋_GB2312"/>
          <w:kern w:val="0"/>
          <w:sz w:val="32"/>
          <w:szCs w:val="32"/>
        </w:rPr>
      </w:pPr>
      <w:r>
        <w:rPr>
          <w:rFonts w:eastAsia="仿宋_GB2312"/>
          <w:kern w:val="0"/>
          <w:sz w:val="32"/>
          <w:szCs w:val="32"/>
        </w:rPr>
        <w:t>（</w:t>
      </w:r>
      <w:r>
        <w:rPr>
          <w:rFonts w:eastAsia="仿宋_GB2312"/>
          <w:kern w:val="0"/>
          <w:sz w:val="32"/>
          <w:szCs w:val="32"/>
        </w:rPr>
        <w:t>4</w:t>
      </w:r>
      <w:r>
        <w:rPr>
          <w:rFonts w:eastAsia="仿宋_GB2312"/>
          <w:kern w:val="0"/>
          <w:sz w:val="32"/>
          <w:szCs w:val="32"/>
        </w:rPr>
        <w:t>）普通话水平测试等级证书原件</w:t>
      </w:r>
      <w:r>
        <w:rPr>
          <w:rFonts w:ascii="仿宋_GB2312" w:eastAsia="仿宋_GB2312" w:hAnsi="none" w:cs="宋体" w:hint="eastAsia"/>
          <w:color w:val="000000"/>
          <w:kern w:val="0"/>
          <w:sz w:val="32"/>
          <w:szCs w:val="32"/>
        </w:rPr>
        <w:t>（申请认定小学全科教师资格的，普通话水平应达到二级乙等及以上标准。持有小学全科教师资格证的教师，要从事小学语文学科教学的，普通话水平应达到二级甲等及以上标准）</w:t>
      </w:r>
      <w:r>
        <w:rPr>
          <w:rFonts w:eastAsia="仿宋_GB2312"/>
          <w:kern w:val="0"/>
          <w:sz w:val="32"/>
          <w:szCs w:val="32"/>
        </w:rPr>
        <w:t>；</w:t>
      </w:r>
    </w:p>
    <w:p w:rsidR="00043630" w:rsidRDefault="00F322ED" w:rsidP="00B5037E">
      <w:pPr>
        <w:ind w:firstLine="641"/>
        <w:rPr>
          <w:rFonts w:eastAsia="仿宋_GB2312"/>
          <w:kern w:val="0"/>
          <w:sz w:val="32"/>
          <w:szCs w:val="32"/>
        </w:rPr>
      </w:pPr>
      <w:r>
        <w:rPr>
          <w:rFonts w:eastAsia="仿宋_GB2312"/>
          <w:kern w:val="0"/>
          <w:sz w:val="32"/>
          <w:szCs w:val="32"/>
        </w:rPr>
        <w:lastRenderedPageBreak/>
        <w:t>（</w:t>
      </w:r>
      <w:r>
        <w:rPr>
          <w:rFonts w:eastAsia="仿宋_GB2312"/>
          <w:kern w:val="0"/>
          <w:sz w:val="32"/>
          <w:szCs w:val="32"/>
        </w:rPr>
        <w:t>5</w:t>
      </w:r>
      <w:r>
        <w:rPr>
          <w:rFonts w:eastAsia="仿宋_GB2312"/>
          <w:kern w:val="0"/>
          <w:sz w:val="32"/>
          <w:szCs w:val="32"/>
        </w:rPr>
        <w:t>）《中小学和幼儿园教师资格考试合格证明》原件（有效期</w:t>
      </w:r>
      <w:r>
        <w:rPr>
          <w:rFonts w:eastAsia="仿宋_GB2312"/>
          <w:kern w:val="0"/>
          <w:sz w:val="32"/>
          <w:szCs w:val="32"/>
        </w:rPr>
        <w:t>3</w:t>
      </w:r>
      <w:r>
        <w:rPr>
          <w:rFonts w:eastAsia="仿宋_GB2312"/>
          <w:kern w:val="0"/>
          <w:sz w:val="32"/>
          <w:szCs w:val="32"/>
        </w:rPr>
        <w:t>年）。</w:t>
      </w:r>
      <w:r>
        <w:rPr>
          <w:rFonts w:eastAsia="仿宋_GB2312"/>
          <w:kern w:val="0"/>
          <w:sz w:val="32"/>
          <w:szCs w:val="32"/>
        </w:rPr>
        <w:t>2016</w:t>
      </w:r>
      <w:r>
        <w:rPr>
          <w:rFonts w:eastAsia="仿宋_GB2312"/>
          <w:kern w:val="0"/>
          <w:sz w:val="32"/>
          <w:szCs w:val="32"/>
        </w:rPr>
        <w:t>年以后取得教育部考试中心的《中小学和幼儿园教师资格考试合格证明》的申请人员可直接下载打印考试合格证明。</w:t>
      </w:r>
    </w:p>
    <w:p w:rsidR="00043630" w:rsidRDefault="00F322ED" w:rsidP="00B5037E">
      <w:pPr>
        <w:ind w:firstLine="641"/>
        <w:rPr>
          <w:rFonts w:eastAsia="仿宋_GB2312"/>
          <w:kern w:val="0"/>
          <w:sz w:val="32"/>
          <w:szCs w:val="32"/>
        </w:rPr>
      </w:pPr>
      <w:r>
        <w:rPr>
          <w:rFonts w:eastAsia="仿宋_GB2312"/>
          <w:kern w:val="0"/>
          <w:sz w:val="32"/>
          <w:szCs w:val="32"/>
        </w:rPr>
        <w:t>（</w:t>
      </w:r>
      <w:r>
        <w:rPr>
          <w:rFonts w:eastAsia="仿宋_GB2312"/>
          <w:kern w:val="0"/>
          <w:sz w:val="32"/>
          <w:szCs w:val="32"/>
        </w:rPr>
        <w:t>6</w:t>
      </w:r>
      <w:r>
        <w:rPr>
          <w:rFonts w:eastAsia="仿宋_GB2312"/>
          <w:kern w:val="0"/>
          <w:sz w:val="32"/>
          <w:szCs w:val="32"/>
        </w:rPr>
        <w:t>）申请认定中等职业学校实习指导师的人员，需提交专业技术职务资格证书或工人技术等级证书原件及复印件。</w:t>
      </w:r>
    </w:p>
    <w:p w:rsidR="00043630" w:rsidRDefault="00F322ED" w:rsidP="00B5037E">
      <w:pPr>
        <w:ind w:firstLine="641"/>
        <w:rPr>
          <w:rFonts w:eastAsia="仿宋_GB2312"/>
          <w:kern w:val="0"/>
          <w:sz w:val="32"/>
          <w:szCs w:val="32"/>
        </w:rPr>
      </w:pPr>
      <w:r>
        <w:rPr>
          <w:rFonts w:eastAsia="仿宋_GB2312"/>
          <w:kern w:val="0"/>
          <w:sz w:val="32"/>
          <w:szCs w:val="32"/>
        </w:rPr>
        <w:t>（</w:t>
      </w:r>
      <w:r>
        <w:rPr>
          <w:rFonts w:eastAsia="仿宋_GB2312"/>
          <w:kern w:val="0"/>
          <w:sz w:val="32"/>
          <w:szCs w:val="32"/>
        </w:rPr>
        <w:t>7</w:t>
      </w:r>
      <w:r>
        <w:rPr>
          <w:rFonts w:eastAsia="仿宋_GB2312"/>
          <w:kern w:val="0"/>
          <w:sz w:val="32"/>
          <w:szCs w:val="32"/>
        </w:rPr>
        <w:t>）</w:t>
      </w:r>
      <w:r>
        <w:rPr>
          <w:rFonts w:ascii="仿宋_GB2312" w:eastAsia="仿宋_GB2312" w:hAnsi="none" w:cs="宋体" w:hint="eastAsia"/>
          <w:color w:val="000000"/>
          <w:kern w:val="0"/>
          <w:sz w:val="32"/>
          <w:szCs w:val="32"/>
        </w:rPr>
        <w:t>与网报同一底版的单寸照片（近期免冠正面彩色白底证件照）</w:t>
      </w:r>
      <w:r w:rsidRPr="00FB6F9D">
        <w:rPr>
          <w:rFonts w:eastAsia="仿宋_GB2312"/>
          <w:color w:val="000000"/>
          <w:kern w:val="0"/>
          <w:sz w:val="32"/>
          <w:szCs w:val="32"/>
        </w:rPr>
        <w:t>4</w:t>
      </w:r>
      <w:r w:rsidRPr="00FB6F9D">
        <w:rPr>
          <w:rFonts w:eastAsia="仿宋_GB2312"/>
          <w:color w:val="000000"/>
          <w:kern w:val="0"/>
          <w:sz w:val="32"/>
          <w:szCs w:val="32"/>
        </w:rPr>
        <w:t>张，</w:t>
      </w:r>
      <w:r>
        <w:rPr>
          <w:rFonts w:ascii="仿宋_GB2312" w:eastAsia="仿宋_GB2312" w:hAnsi="none" w:cs="宋体" w:hint="eastAsia"/>
          <w:color w:val="000000"/>
          <w:kern w:val="0"/>
          <w:sz w:val="32"/>
          <w:szCs w:val="32"/>
        </w:rPr>
        <w:t>在照片背面用圆珠笔写上自己的姓名、申请学科，在现场确认时上交。</w:t>
      </w:r>
    </w:p>
    <w:p w:rsidR="00043630" w:rsidRDefault="00F322ED" w:rsidP="00B5037E">
      <w:pPr>
        <w:ind w:firstLine="641"/>
        <w:rPr>
          <w:rFonts w:eastAsia="仿宋_GB2312"/>
          <w:kern w:val="0"/>
          <w:sz w:val="32"/>
          <w:szCs w:val="32"/>
        </w:rPr>
      </w:pPr>
      <w:r>
        <w:rPr>
          <w:rFonts w:eastAsia="仿宋_GB2312"/>
          <w:kern w:val="0"/>
          <w:sz w:val="32"/>
          <w:szCs w:val="32"/>
        </w:rPr>
        <w:t>根据</w:t>
      </w:r>
      <w:r>
        <w:rPr>
          <w:rFonts w:eastAsia="仿宋_GB2312"/>
          <w:kern w:val="0"/>
          <w:sz w:val="32"/>
          <w:szCs w:val="32"/>
        </w:rPr>
        <w:t xml:space="preserve"> </w:t>
      </w:r>
      <w:r>
        <w:rPr>
          <w:rFonts w:eastAsia="仿宋_GB2312"/>
          <w:kern w:val="0"/>
          <w:sz w:val="32"/>
          <w:szCs w:val="32"/>
        </w:rPr>
        <w:t>《教育部教师资格认定指导中心关于启用新版</w:t>
      </w:r>
      <w:r>
        <w:rPr>
          <w:rFonts w:eastAsia="仿宋_GB2312"/>
          <w:kern w:val="0"/>
          <w:sz w:val="32"/>
          <w:szCs w:val="32"/>
        </w:rPr>
        <w:t>&lt;</w:t>
      </w:r>
      <w:r>
        <w:rPr>
          <w:rFonts w:eastAsia="仿宋_GB2312"/>
          <w:kern w:val="0"/>
          <w:sz w:val="32"/>
          <w:szCs w:val="32"/>
        </w:rPr>
        <w:t>教师资格认定申请表</w:t>
      </w:r>
      <w:r>
        <w:rPr>
          <w:rFonts w:eastAsia="仿宋_GB2312"/>
          <w:kern w:val="0"/>
          <w:sz w:val="32"/>
          <w:szCs w:val="32"/>
        </w:rPr>
        <w:t>&gt;</w:t>
      </w:r>
      <w:r>
        <w:rPr>
          <w:rFonts w:eastAsia="仿宋_GB2312"/>
          <w:kern w:val="0"/>
          <w:sz w:val="32"/>
          <w:szCs w:val="32"/>
        </w:rPr>
        <w:t>的通知</w:t>
      </w:r>
      <w:r w:rsidR="00E46B89">
        <w:rPr>
          <w:rFonts w:eastAsia="仿宋_GB2312" w:hint="eastAsia"/>
          <w:kern w:val="0"/>
          <w:sz w:val="32"/>
          <w:szCs w:val="32"/>
        </w:rPr>
        <w:t>》</w:t>
      </w:r>
      <w:r>
        <w:rPr>
          <w:rFonts w:eastAsia="仿宋_GB2312"/>
          <w:kern w:val="0"/>
          <w:sz w:val="32"/>
          <w:szCs w:val="32"/>
        </w:rPr>
        <w:t>（教资字</w:t>
      </w:r>
      <w:r>
        <w:rPr>
          <w:rFonts w:eastAsia="仿宋_GB2312"/>
          <w:sz w:val="32"/>
          <w:szCs w:val="32"/>
        </w:rPr>
        <w:t>〔</w:t>
      </w:r>
      <w:r>
        <w:rPr>
          <w:rFonts w:eastAsia="仿宋_GB2312"/>
          <w:sz w:val="32"/>
          <w:szCs w:val="32"/>
        </w:rPr>
        <w:t>2019</w:t>
      </w:r>
      <w:r>
        <w:rPr>
          <w:rFonts w:eastAsia="仿宋_GB2312"/>
          <w:sz w:val="32"/>
          <w:szCs w:val="32"/>
        </w:rPr>
        <w:t>〕</w:t>
      </w:r>
      <w:r>
        <w:rPr>
          <w:rFonts w:eastAsia="仿宋_GB2312"/>
          <w:sz w:val="32"/>
          <w:szCs w:val="32"/>
        </w:rPr>
        <w:t>5</w:t>
      </w:r>
      <w:r>
        <w:rPr>
          <w:rFonts w:eastAsia="仿宋_GB2312"/>
          <w:sz w:val="32"/>
          <w:szCs w:val="32"/>
        </w:rPr>
        <w:t>号</w:t>
      </w:r>
      <w:r>
        <w:rPr>
          <w:rFonts w:eastAsia="仿宋_GB2312"/>
          <w:kern w:val="0"/>
          <w:sz w:val="32"/>
          <w:szCs w:val="32"/>
        </w:rPr>
        <w:t>）要求，自</w:t>
      </w:r>
      <w:r>
        <w:rPr>
          <w:rFonts w:eastAsia="仿宋_GB2312"/>
          <w:kern w:val="0"/>
          <w:sz w:val="32"/>
          <w:szCs w:val="32"/>
        </w:rPr>
        <w:t>2019</w:t>
      </w:r>
      <w:r>
        <w:rPr>
          <w:rFonts w:eastAsia="仿宋_GB2312"/>
          <w:kern w:val="0"/>
          <w:sz w:val="32"/>
          <w:szCs w:val="32"/>
        </w:rPr>
        <w:t>年起，启用新版《教师资格认定申请表》，采用《个人承诺书》替代原有《思想品德鉴定表》。新版申请表取消了无犯罪记录证明信息栏</w:t>
      </w:r>
      <w:r>
        <w:rPr>
          <w:rFonts w:eastAsia="仿宋_GB2312" w:hint="eastAsia"/>
          <w:kern w:val="0"/>
          <w:sz w:val="32"/>
          <w:szCs w:val="32"/>
        </w:rPr>
        <w:t>，</w:t>
      </w:r>
      <w:r>
        <w:rPr>
          <w:rFonts w:eastAsia="仿宋_GB2312"/>
          <w:kern w:val="0"/>
          <w:sz w:val="32"/>
          <w:szCs w:val="32"/>
        </w:rPr>
        <w:t>根据教育部认定指导中心要求，各级教师资格认定机构须在作出认定结论前，与有关部门对接完成申请人犯罪记录情况核查，以避免</w:t>
      </w:r>
      <w:r w:rsidR="00E46B89">
        <w:rPr>
          <w:rFonts w:eastAsia="仿宋_GB2312" w:hint="eastAsia"/>
          <w:kern w:val="0"/>
          <w:sz w:val="32"/>
          <w:szCs w:val="32"/>
        </w:rPr>
        <w:t>后期</w:t>
      </w:r>
      <w:r>
        <w:rPr>
          <w:rFonts w:eastAsia="仿宋_GB2312"/>
          <w:kern w:val="0"/>
          <w:sz w:val="32"/>
          <w:szCs w:val="32"/>
        </w:rPr>
        <w:t>发现申请人有犯罪记录情况后，</w:t>
      </w:r>
      <w:r w:rsidR="00E46B89">
        <w:rPr>
          <w:rFonts w:eastAsia="仿宋_GB2312" w:hint="eastAsia"/>
          <w:kern w:val="0"/>
          <w:sz w:val="32"/>
          <w:szCs w:val="32"/>
        </w:rPr>
        <w:t>导致</w:t>
      </w:r>
      <w:r>
        <w:rPr>
          <w:rFonts w:eastAsia="仿宋_GB2312"/>
          <w:kern w:val="0"/>
          <w:sz w:val="32"/>
          <w:szCs w:val="32"/>
        </w:rPr>
        <w:t>纠正认定结论和收回证书困难。</w:t>
      </w:r>
    </w:p>
    <w:p w:rsidR="00043630" w:rsidRDefault="00F322ED" w:rsidP="00B5037E">
      <w:pPr>
        <w:ind w:firstLineChars="200" w:firstLine="640"/>
        <w:rPr>
          <w:rFonts w:eastAsia="仿宋_GB2312"/>
          <w:kern w:val="0"/>
          <w:sz w:val="32"/>
          <w:szCs w:val="32"/>
        </w:rPr>
      </w:pPr>
      <w:r>
        <w:rPr>
          <w:rFonts w:eastAsia="仿宋_GB2312"/>
          <w:kern w:val="0"/>
          <w:sz w:val="32"/>
          <w:szCs w:val="32"/>
        </w:rPr>
        <w:t>（三）审查和汇总</w:t>
      </w:r>
    </w:p>
    <w:p w:rsidR="00043630" w:rsidRDefault="00F322ED" w:rsidP="00B5037E">
      <w:pPr>
        <w:ind w:firstLine="640"/>
        <w:rPr>
          <w:rFonts w:eastAsia="仿宋_GB2312"/>
          <w:kern w:val="0"/>
          <w:sz w:val="32"/>
          <w:szCs w:val="32"/>
        </w:rPr>
      </w:pPr>
      <w:r>
        <w:rPr>
          <w:rFonts w:eastAsia="仿宋_GB2312"/>
          <w:kern w:val="0"/>
          <w:sz w:val="32"/>
          <w:szCs w:val="32"/>
        </w:rPr>
        <w:t>现场确认结束后，需对申报材料作再次复查。市教育局负责市局直属高中和各县（市、区）高级中学、中等职业学校、中等职业学校实习指导师教师资格材料的审查工作。各县（市、区）认定机构负责幼儿园、小学、初级中学教师资格材料的审查工作。</w:t>
      </w:r>
      <w:r>
        <w:rPr>
          <w:rFonts w:eastAsia="仿宋_GB2312"/>
          <w:kern w:val="0"/>
          <w:sz w:val="32"/>
          <w:szCs w:val="32"/>
        </w:rPr>
        <w:lastRenderedPageBreak/>
        <w:t>各县（市、区）认定机构于</w:t>
      </w:r>
      <w:r>
        <w:rPr>
          <w:rFonts w:eastAsia="仿宋_GB2312"/>
          <w:kern w:val="0"/>
          <w:sz w:val="32"/>
          <w:szCs w:val="32"/>
        </w:rPr>
        <w:t>11</w:t>
      </w:r>
      <w:r>
        <w:rPr>
          <w:rFonts w:eastAsia="仿宋_GB2312"/>
          <w:kern w:val="0"/>
          <w:sz w:val="32"/>
          <w:szCs w:val="32"/>
        </w:rPr>
        <w:t>月</w:t>
      </w:r>
      <w:r>
        <w:rPr>
          <w:rFonts w:eastAsia="仿宋_GB2312" w:hint="eastAsia"/>
          <w:kern w:val="0"/>
          <w:sz w:val="32"/>
          <w:szCs w:val="32"/>
        </w:rPr>
        <w:t>30</w:t>
      </w:r>
      <w:r>
        <w:rPr>
          <w:rFonts w:eastAsia="仿宋_GB2312"/>
          <w:kern w:val="0"/>
          <w:sz w:val="32"/>
          <w:szCs w:val="32"/>
        </w:rPr>
        <w:t>日前将幼儿园、小学、初中《温州市</w:t>
      </w:r>
      <w:r>
        <w:rPr>
          <w:rFonts w:eastAsia="仿宋_GB2312"/>
          <w:kern w:val="0"/>
          <w:sz w:val="32"/>
          <w:szCs w:val="32"/>
        </w:rPr>
        <w:t>20</w:t>
      </w:r>
      <w:r>
        <w:rPr>
          <w:rFonts w:eastAsia="仿宋_GB2312" w:hint="eastAsia"/>
          <w:kern w:val="0"/>
          <w:sz w:val="32"/>
          <w:szCs w:val="32"/>
        </w:rPr>
        <w:t>20</w:t>
      </w:r>
      <w:r>
        <w:rPr>
          <w:rFonts w:eastAsia="仿宋_GB2312"/>
          <w:kern w:val="0"/>
          <w:sz w:val="32"/>
          <w:szCs w:val="32"/>
        </w:rPr>
        <w:t>年</w:t>
      </w:r>
      <w:r>
        <w:rPr>
          <w:rFonts w:eastAsia="仿宋_GB2312" w:hint="eastAsia"/>
          <w:kern w:val="0"/>
          <w:sz w:val="32"/>
          <w:szCs w:val="32"/>
        </w:rPr>
        <w:t>下半年</w:t>
      </w:r>
      <w:r>
        <w:rPr>
          <w:rFonts w:eastAsia="仿宋_GB2312"/>
          <w:kern w:val="0"/>
          <w:sz w:val="32"/>
          <w:szCs w:val="32"/>
        </w:rPr>
        <w:t>教师资格认定对象花名册》（附件</w:t>
      </w:r>
      <w:r>
        <w:rPr>
          <w:rFonts w:eastAsia="仿宋_GB2312"/>
          <w:kern w:val="0"/>
          <w:sz w:val="32"/>
          <w:szCs w:val="32"/>
        </w:rPr>
        <w:t>2</w:t>
      </w:r>
      <w:r>
        <w:rPr>
          <w:rFonts w:eastAsia="仿宋_GB2312"/>
          <w:kern w:val="0"/>
          <w:sz w:val="32"/>
          <w:szCs w:val="32"/>
        </w:rPr>
        <w:t>）和《温州市</w:t>
      </w:r>
      <w:r>
        <w:rPr>
          <w:rFonts w:eastAsia="仿宋_GB2312"/>
          <w:kern w:val="0"/>
          <w:sz w:val="32"/>
          <w:szCs w:val="32"/>
        </w:rPr>
        <w:t>20</w:t>
      </w:r>
      <w:r>
        <w:rPr>
          <w:rFonts w:eastAsia="仿宋_GB2312" w:hint="eastAsia"/>
          <w:kern w:val="0"/>
          <w:sz w:val="32"/>
          <w:szCs w:val="32"/>
        </w:rPr>
        <w:t>20</w:t>
      </w:r>
      <w:r>
        <w:rPr>
          <w:rFonts w:eastAsia="仿宋_GB2312"/>
          <w:kern w:val="0"/>
          <w:sz w:val="32"/>
          <w:szCs w:val="32"/>
        </w:rPr>
        <w:t>年</w:t>
      </w:r>
      <w:r>
        <w:rPr>
          <w:rFonts w:eastAsia="仿宋_GB2312" w:hint="eastAsia"/>
          <w:kern w:val="0"/>
          <w:sz w:val="32"/>
          <w:szCs w:val="32"/>
        </w:rPr>
        <w:t>下半年</w:t>
      </w:r>
      <w:r>
        <w:rPr>
          <w:rFonts w:eastAsia="仿宋_GB2312"/>
          <w:kern w:val="0"/>
          <w:sz w:val="32"/>
          <w:szCs w:val="32"/>
        </w:rPr>
        <w:t>教师资格认定申请人数汇总表》（附件</w:t>
      </w:r>
      <w:r>
        <w:rPr>
          <w:rFonts w:eastAsia="仿宋_GB2312"/>
          <w:kern w:val="0"/>
          <w:sz w:val="32"/>
          <w:szCs w:val="32"/>
        </w:rPr>
        <w:t>3</w:t>
      </w:r>
      <w:r>
        <w:rPr>
          <w:rFonts w:eastAsia="仿宋_GB2312"/>
          <w:kern w:val="0"/>
          <w:sz w:val="32"/>
          <w:szCs w:val="32"/>
        </w:rPr>
        <w:t>）以电子文档形式上报市中小学教师教育办公室。联系人：杨潇潇，联系电话：</w:t>
      </w:r>
      <w:r>
        <w:rPr>
          <w:rFonts w:eastAsia="仿宋_GB2312"/>
          <w:kern w:val="0"/>
          <w:sz w:val="32"/>
          <w:szCs w:val="32"/>
        </w:rPr>
        <w:t>88135682</w:t>
      </w:r>
      <w:r>
        <w:rPr>
          <w:rFonts w:eastAsia="仿宋_GB2312"/>
          <w:kern w:val="0"/>
          <w:sz w:val="32"/>
          <w:szCs w:val="32"/>
        </w:rPr>
        <w:t>，邮箱：</w:t>
      </w:r>
      <w:r>
        <w:rPr>
          <w:rFonts w:eastAsia="仿宋_GB2312"/>
          <w:kern w:val="0"/>
          <w:sz w:val="32"/>
          <w:szCs w:val="32"/>
        </w:rPr>
        <w:t>wzjsjyy@126.com</w:t>
      </w:r>
      <w:r>
        <w:rPr>
          <w:rFonts w:eastAsia="仿宋_GB2312"/>
          <w:kern w:val="0"/>
          <w:sz w:val="32"/>
          <w:szCs w:val="32"/>
        </w:rPr>
        <w:t>。</w:t>
      </w:r>
    </w:p>
    <w:p w:rsidR="00043630" w:rsidRDefault="00F322ED" w:rsidP="00B5037E">
      <w:pPr>
        <w:ind w:firstLineChars="200" w:firstLine="640"/>
        <w:rPr>
          <w:rFonts w:eastAsia="仿宋_GB2312"/>
          <w:kern w:val="0"/>
          <w:sz w:val="32"/>
          <w:szCs w:val="32"/>
        </w:rPr>
      </w:pPr>
      <w:r>
        <w:rPr>
          <w:rFonts w:eastAsia="仿宋_GB2312"/>
          <w:kern w:val="0"/>
          <w:sz w:val="32"/>
          <w:szCs w:val="32"/>
        </w:rPr>
        <w:t>（四）体检和公示</w:t>
      </w:r>
    </w:p>
    <w:p w:rsidR="00043630" w:rsidRDefault="00F322ED" w:rsidP="00B5037E">
      <w:pPr>
        <w:ind w:firstLine="640"/>
        <w:rPr>
          <w:rFonts w:eastAsia="仿宋_GB2312"/>
          <w:kern w:val="0"/>
          <w:sz w:val="32"/>
          <w:szCs w:val="32"/>
        </w:rPr>
      </w:pPr>
      <w:r>
        <w:rPr>
          <w:rFonts w:eastAsia="仿宋_GB2312"/>
          <w:kern w:val="0"/>
          <w:sz w:val="32"/>
          <w:szCs w:val="32"/>
        </w:rPr>
        <w:t>根据《浙江省教师资格认定体检工作实施办法</w:t>
      </w:r>
      <w:r>
        <w:rPr>
          <w:rFonts w:eastAsia="仿宋_GB2312"/>
          <w:kern w:val="0"/>
          <w:sz w:val="32"/>
          <w:szCs w:val="32"/>
        </w:rPr>
        <w:t>(</w:t>
      </w:r>
      <w:r>
        <w:rPr>
          <w:rFonts w:eastAsia="仿宋_GB2312"/>
          <w:kern w:val="0"/>
          <w:sz w:val="32"/>
          <w:szCs w:val="32"/>
        </w:rPr>
        <w:t>试行</w:t>
      </w:r>
      <w:r>
        <w:rPr>
          <w:rFonts w:eastAsia="仿宋_GB2312"/>
          <w:kern w:val="0"/>
          <w:sz w:val="32"/>
          <w:szCs w:val="32"/>
        </w:rPr>
        <w:t>)</w:t>
      </w:r>
      <w:r>
        <w:rPr>
          <w:rFonts w:eastAsia="仿宋_GB2312"/>
          <w:kern w:val="0"/>
          <w:sz w:val="32"/>
          <w:szCs w:val="32"/>
        </w:rPr>
        <w:t>》规定，申请认定教师资格合格人员需参加体格检查，由实施教师资格认定机构统一组织合格人员集中到指定的县级以上医院进行体检。教师资格认定机构做出是否通过结论。高中、中职、中职指导师认定结果在温州市教师教育院网站（</w:t>
      </w:r>
      <w:r>
        <w:rPr>
          <w:rFonts w:eastAsia="仿宋_GB2312"/>
          <w:kern w:val="0"/>
          <w:sz w:val="32"/>
          <w:szCs w:val="32"/>
        </w:rPr>
        <w:t>http://edu.wenzhou.gov.cn/col/col1329878/index.html</w:t>
      </w:r>
      <w:r>
        <w:rPr>
          <w:rFonts w:eastAsia="仿宋_GB2312"/>
          <w:kern w:val="0"/>
          <w:sz w:val="32"/>
          <w:szCs w:val="32"/>
        </w:rPr>
        <w:t>）上公示。幼儿园、小学、初中教师认定结果在各县（市、区）教育</w:t>
      </w:r>
      <w:r w:rsidR="00E46B89">
        <w:rPr>
          <w:rFonts w:eastAsia="仿宋_GB2312" w:hint="eastAsia"/>
          <w:kern w:val="0"/>
          <w:sz w:val="32"/>
          <w:szCs w:val="32"/>
        </w:rPr>
        <w:t>行政部门</w:t>
      </w:r>
      <w:r>
        <w:rPr>
          <w:rFonts w:eastAsia="仿宋_GB2312"/>
          <w:kern w:val="0"/>
          <w:sz w:val="32"/>
          <w:szCs w:val="32"/>
        </w:rPr>
        <w:t>网站上公示。</w:t>
      </w:r>
    </w:p>
    <w:p w:rsidR="00043630" w:rsidRDefault="00F322ED" w:rsidP="00B5037E">
      <w:pPr>
        <w:ind w:firstLine="640"/>
        <w:rPr>
          <w:rFonts w:eastAsia="黑体"/>
          <w:kern w:val="0"/>
          <w:sz w:val="32"/>
          <w:szCs w:val="32"/>
        </w:rPr>
      </w:pPr>
      <w:r>
        <w:rPr>
          <w:rFonts w:eastAsia="黑体" w:hAnsi="黑体"/>
          <w:kern w:val="0"/>
          <w:sz w:val="32"/>
          <w:szCs w:val="32"/>
        </w:rPr>
        <w:t>五、收费说明</w:t>
      </w:r>
    </w:p>
    <w:p w:rsidR="00043630" w:rsidRDefault="00F322ED" w:rsidP="00B5037E">
      <w:pPr>
        <w:ind w:firstLine="640"/>
        <w:rPr>
          <w:rFonts w:eastAsia="仿宋_GB2312"/>
          <w:kern w:val="0"/>
          <w:sz w:val="32"/>
          <w:szCs w:val="32"/>
        </w:rPr>
      </w:pPr>
      <w:r>
        <w:rPr>
          <w:rFonts w:eastAsia="仿宋_GB2312"/>
          <w:kern w:val="0"/>
          <w:sz w:val="32"/>
          <w:szCs w:val="32"/>
        </w:rPr>
        <w:t>通过国家教师资格考试和师范教育类专业毕业的人员免收教师资格认定费，认定机构和单位不得收取任何费用。</w:t>
      </w:r>
    </w:p>
    <w:p w:rsidR="00043630" w:rsidRDefault="00F322ED" w:rsidP="00B5037E">
      <w:pPr>
        <w:ind w:firstLine="640"/>
        <w:rPr>
          <w:rFonts w:eastAsia="仿宋_GB2312"/>
          <w:kern w:val="0"/>
          <w:sz w:val="32"/>
          <w:szCs w:val="32"/>
        </w:rPr>
      </w:pPr>
      <w:r>
        <w:rPr>
          <w:rFonts w:eastAsia="仿宋_GB2312"/>
          <w:kern w:val="0"/>
          <w:sz w:val="32"/>
          <w:szCs w:val="32"/>
        </w:rPr>
        <w:t>教师资格认定工作涉及面广、政策性强、时间紧、任务重，各县（市、区）教育局（文教体局）务必高度重视，切实加强组织领导，精心部署，严格掌握教师资格认定条件，按照认定程序，依法面向社会人员开展认定工作。加强对教师资格认定实施工作的执法监督和检查，确保教师资格认定工作顺利进行。</w:t>
      </w:r>
    </w:p>
    <w:p w:rsidR="00043630" w:rsidRDefault="00F322ED" w:rsidP="00B5037E">
      <w:pPr>
        <w:ind w:leftChars="250" w:left="525" w:firstLineChars="50" w:firstLine="160"/>
        <w:rPr>
          <w:rFonts w:eastAsia="仿宋_GB2312"/>
          <w:kern w:val="0"/>
          <w:sz w:val="32"/>
          <w:szCs w:val="32"/>
        </w:rPr>
      </w:pPr>
      <w:r>
        <w:rPr>
          <w:rFonts w:eastAsia="仿宋_GB2312"/>
          <w:kern w:val="0"/>
          <w:sz w:val="32"/>
          <w:szCs w:val="32"/>
        </w:rPr>
        <w:lastRenderedPageBreak/>
        <w:t>附件：</w:t>
      </w:r>
      <w:r>
        <w:rPr>
          <w:rFonts w:eastAsia="仿宋_GB2312"/>
          <w:kern w:val="0"/>
          <w:sz w:val="32"/>
          <w:szCs w:val="32"/>
        </w:rPr>
        <w:t>1</w:t>
      </w:r>
      <w:r>
        <w:rPr>
          <w:rFonts w:eastAsia="仿宋_GB2312"/>
          <w:kern w:val="0"/>
          <w:sz w:val="32"/>
          <w:szCs w:val="32"/>
        </w:rPr>
        <w:t>．各县（市、区）教师资格认定机构及咨询电话</w:t>
      </w:r>
    </w:p>
    <w:p w:rsidR="00043630" w:rsidRDefault="00F322ED" w:rsidP="002A65CD">
      <w:pPr>
        <w:ind w:leftChars="810" w:left="1861" w:hangingChars="50" w:hanging="160"/>
        <w:rPr>
          <w:rFonts w:eastAsia="仿宋_GB2312"/>
          <w:kern w:val="0"/>
          <w:sz w:val="32"/>
          <w:szCs w:val="32"/>
        </w:rPr>
      </w:pPr>
      <w:r>
        <w:rPr>
          <w:rFonts w:eastAsia="仿宋_GB2312"/>
          <w:kern w:val="0"/>
          <w:sz w:val="32"/>
          <w:szCs w:val="32"/>
        </w:rPr>
        <w:t>2</w:t>
      </w:r>
      <w:r>
        <w:rPr>
          <w:rFonts w:eastAsia="仿宋_GB2312"/>
          <w:kern w:val="0"/>
          <w:sz w:val="32"/>
          <w:szCs w:val="32"/>
        </w:rPr>
        <w:t>．温州市</w:t>
      </w:r>
      <w:r>
        <w:rPr>
          <w:rFonts w:eastAsia="仿宋_GB2312"/>
          <w:kern w:val="0"/>
          <w:sz w:val="32"/>
          <w:szCs w:val="32"/>
        </w:rPr>
        <w:t>20</w:t>
      </w:r>
      <w:r>
        <w:rPr>
          <w:rFonts w:eastAsia="仿宋_GB2312" w:hint="eastAsia"/>
          <w:kern w:val="0"/>
          <w:sz w:val="32"/>
          <w:szCs w:val="32"/>
        </w:rPr>
        <w:t>20</w:t>
      </w:r>
      <w:r>
        <w:rPr>
          <w:rFonts w:eastAsia="仿宋_GB2312"/>
          <w:kern w:val="0"/>
          <w:sz w:val="32"/>
          <w:szCs w:val="32"/>
        </w:rPr>
        <w:t>年</w:t>
      </w:r>
      <w:r>
        <w:rPr>
          <w:rFonts w:eastAsia="仿宋_GB2312" w:hint="eastAsia"/>
          <w:kern w:val="0"/>
          <w:sz w:val="32"/>
          <w:szCs w:val="32"/>
        </w:rPr>
        <w:t>下半年</w:t>
      </w:r>
      <w:r>
        <w:rPr>
          <w:rFonts w:eastAsia="仿宋_GB2312"/>
          <w:kern w:val="0"/>
          <w:sz w:val="32"/>
          <w:szCs w:val="32"/>
        </w:rPr>
        <w:t>教师资格认定对象花名</w:t>
      </w:r>
      <w:r>
        <w:rPr>
          <w:rFonts w:eastAsia="仿宋_GB2312" w:hint="eastAsia"/>
          <w:kern w:val="0"/>
          <w:sz w:val="32"/>
          <w:szCs w:val="32"/>
        </w:rPr>
        <w:t>册</w:t>
      </w:r>
    </w:p>
    <w:p w:rsidR="00043630" w:rsidRDefault="00F322ED" w:rsidP="002A65CD">
      <w:pPr>
        <w:ind w:leftChars="810" w:left="1861" w:hangingChars="50" w:hanging="160"/>
        <w:rPr>
          <w:rFonts w:eastAsia="仿宋_GB2312" w:hint="eastAsia"/>
          <w:spacing w:val="-20"/>
          <w:kern w:val="0"/>
          <w:sz w:val="32"/>
          <w:szCs w:val="32"/>
        </w:rPr>
      </w:pPr>
      <w:r>
        <w:rPr>
          <w:rFonts w:eastAsia="仿宋_GB2312"/>
          <w:kern w:val="0"/>
          <w:sz w:val="32"/>
          <w:szCs w:val="32"/>
        </w:rPr>
        <w:t>3</w:t>
      </w:r>
      <w:r>
        <w:rPr>
          <w:rFonts w:eastAsia="仿宋_GB2312"/>
          <w:kern w:val="0"/>
          <w:sz w:val="32"/>
          <w:szCs w:val="32"/>
        </w:rPr>
        <w:t>．</w:t>
      </w:r>
      <w:r>
        <w:rPr>
          <w:rFonts w:eastAsia="仿宋_GB2312"/>
          <w:spacing w:val="-20"/>
          <w:kern w:val="0"/>
          <w:sz w:val="32"/>
          <w:szCs w:val="32"/>
        </w:rPr>
        <w:t>温州市</w:t>
      </w:r>
      <w:r>
        <w:rPr>
          <w:rFonts w:eastAsia="仿宋_GB2312"/>
          <w:spacing w:val="-20"/>
          <w:kern w:val="0"/>
          <w:sz w:val="32"/>
          <w:szCs w:val="32"/>
        </w:rPr>
        <w:t>20</w:t>
      </w:r>
      <w:r>
        <w:rPr>
          <w:rFonts w:eastAsia="仿宋_GB2312" w:hint="eastAsia"/>
          <w:spacing w:val="-20"/>
          <w:kern w:val="0"/>
          <w:sz w:val="32"/>
          <w:szCs w:val="32"/>
        </w:rPr>
        <w:t>20</w:t>
      </w:r>
      <w:r>
        <w:rPr>
          <w:rFonts w:eastAsia="仿宋_GB2312"/>
          <w:spacing w:val="-20"/>
          <w:kern w:val="0"/>
          <w:sz w:val="32"/>
          <w:szCs w:val="32"/>
        </w:rPr>
        <w:t>年</w:t>
      </w:r>
      <w:r>
        <w:rPr>
          <w:rFonts w:eastAsia="仿宋_GB2312" w:hint="eastAsia"/>
          <w:spacing w:val="-20"/>
          <w:kern w:val="0"/>
          <w:sz w:val="32"/>
          <w:szCs w:val="32"/>
        </w:rPr>
        <w:t>下半年</w:t>
      </w:r>
      <w:r>
        <w:rPr>
          <w:rFonts w:eastAsia="仿宋_GB2312"/>
          <w:spacing w:val="-20"/>
          <w:kern w:val="0"/>
          <w:sz w:val="32"/>
          <w:szCs w:val="32"/>
        </w:rPr>
        <w:t>教师资格认定申请人数汇总表</w:t>
      </w:r>
    </w:p>
    <w:p w:rsidR="00564EE3" w:rsidRDefault="00564EE3" w:rsidP="00564EE3">
      <w:pPr>
        <w:ind w:leftChars="760" w:left="1876" w:hangingChars="100" w:hanging="280"/>
        <w:rPr>
          <w:rFonts w:eastAsia="仿宋_GB2312" w:hint="eastAsia"/>
          <w:spacing w:val="-20"/>
          <w:kern w:val="0"/>
          <w:sz w:val="32"/>
          <w:szCs w:val="32"/>
        </w:rPr>
      </w:pPr>
    </w:p>
    <w:p w:rsidR="00564EE3" w:rsidRDefault="00564EE3" w:rsidP="00564EE3">
      <w:pPr>
        <w:ind w:leftChars="760" w:left="1876" w:hangingChars="100" w:hanging="280"/>
        <w:rPr>
          <w:rFonts w:eastAsia="仿宋_GB2312"/>
          <w:spacing w:val="-20"/>
          <w:kern w:val="0"/>
          <w:sz w:val="32"/>
          <w:szCs w:val="32"/>
        </w:rPr>
      </w:pPr>
    </w:p>
    <w:p w:rsidR="00043630" w:rsidRDefault="00F322ED" w:rsidP="002A65CD">
      <w:pPr>
        <w:ind w:firstLineChars="1950" w:firstLine="6240"/>
        <w:rPr>
          <w:rFonts w:eastAsia="仿宋_GB2312"/>
          <w:kern w:val="0"/>
          <w:sz w:val="32"/>
          <w:szCs w:val="32"/>
        </w:rPr>
      </w:pPr>
      <w:r>
        <w:rPr>
          <w:rFonts w:eastAsia="仿宋_GB2312"/>
          <w:kern w:val="0"/>
          <w:sz w:val="32"/>
          <w:szCs w:val="32"/>
        </w:rPr>
        <w:t>温州市教育局</w:t>
      </w:r>
      <w:bookmarkStart w:id="0" w:name="_GoBack"/>
      <w:bookmarkEnd w:id="0"/>
    </w:p>
    <w:p w:rsidR="00043630" w:rsidRDefault="00F322ED" w:rsidP="002A65CD">
      <w:pPr>
        <w:ind w:firstLineChars="1800" w:firstLine="5760"/>
        <w:rPr>
          <w:rFonts w:eastAsia="仿宋_GB2312" w:hint="eastAsia"/>
          <w:kern w:val="0"/>
          <w:sz w:val="32"/>
          <w:szCs w:val="32"/>
        </w:rPr>
      </w:pPr>
      <w:r>
        <w:rPr>
          <w:rFonts w:eastAsia="仿宋_GB2312"/>
          <w:kern w:val="0"/>
          <w:sz w:val="32"/>
          <w:szCs w:val="32"/>
        </w:rPr>
        <w:t>20</w:t>
      </w:r>
      <w:r>
        <w:rPr>
          <w:rFonts w:eastAsia="仿宋_GB2312" w:hint="eastAsia"/>
          <w:kern w:val="0"/>
          <w:sz w:val="32"/>
          <w:szCs w:val="32"/>
        </w:rPr>
        <w:t>20</w:t>
      </w:r>
      <w:r>
        <w:rPr>
          <w:rFonts w:eastAsia="仿宋_GB2312"/>
          <w:kern w:val="0"/>
          <w:sz w:val="32"/>
          <w:szCs w:val="32"/>
        </w:rPr>
        <w:t>年</w:t>
      </w:r>
      <w:r>
        <w:rPr>
          <w:rFonts w:eastAsia="仿宋_GB2312" w:hint="eastAsia"/>
          <w:kern w:val="0"/>
          <w:sz w:val="32"/>
          <w:szCs w:val="32"/>
        </w:rPr>
        <w:t>9</w:t>
      </w:r>
      <w:r>
        <w:rPr>
          <w:rFonts w:eastAsia="仿宋_GB2312"/>
          <w:kern w:val="0"/>
          <w:sz w:val="32"/>
          <w:szCs w:val="32"/>
        </w:rPr>
        <w:t>月</w:t>
      </w:r>
      <w:r w:rsidR="002A65CD">
        <w:rPr>
          <w:rFonts w:eastAsia="仿宋_GB2312" w:hint="eastAsia"/>
          <w:kern w:val="0"/>
          <w:sz w:val="32"/>
          <w:szCs w:val="32"/>
        </w:rPr>
        <w:t>23</w:t>
      </w:r>
      <w:r>
        <w:rPr>
          <w:rFonts w:eastAsia="仿宋_GB2312"/>
          <w:kern w:val="0"/>
          <w:sz w:val="32"/>
          <w:szCs w:val="32"/>
        </w:rPr>
        <w:t>日</w:t>
      </w: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hint="eastAsia"/>
          <w:kern w:val="0"/>
          <w:sz w:val="32"/>
          <w:szCs w:val="32"/>
        </w:rPr>
      </w:pPr>
    </w:p>
    <w:p w:rsidR="00150961" w:rsidRDefault="00150961" w:rsidP="002A65CD">
      <w:pPr>
        <w:ind w:firstLineChars="1800" w:firstLine="5760"/>
        <w:rPr>
          <w:rFonts w:eastAsia="仿宋_GB2312"/>
          <w:kern w:val="0"/>
          <w:sz w:val="32"/>
          <w:szCs w:val="32"/>
        </w:rPr>
      </w:pPr>
    </w:p>
    <w:p w:rsidR="00043630" w:rsidRDefault="009C4D5D">
      <w:pPr>
        <w:widowControl/>
        <w:spacing w:line="560" w:lineRule="exact"/>
        <w:jc w:val="left"/>
        <w:rPr>
          <w:rFonts w:ascii="仿宋_GB2312" w:eastAsia="仿宋_GB2312"/>
          <w:kern w:val="0"/>
          <w:sz w:val="32"/>
          <w:szCs w:val="32"/>
        </w:rPr>
      </w:pPr>
      <w:hyperlink r:id="rId10" w:tgtFrame="_blank" w:history="1">
        <w:r w:rsidR="00F322ED">
          <w:rPr>
            <w:rFonts w:ascii="仿宋_GB2312" w:eastAsia="仿宋_GB2312" w:hint="eastAsia"/>
            <w:kern w:val="0"/>
            <w:sz w:val="32"/>
            <w:szCs w:val="32"/>
          </w:rPr>
          <w:t>附件</w:t>
        </w:r>
      </w:hyperlink>
      <w:r w:rsidR="00F322ED">
        <w:rPr>
          <w:rFonts w:ascii="仿宋_GB2312" w:eastAsia="仿宋_GB2312" w:hint="eastAsia"/>
          <w:kern w:val="0"/>
          <w:sz w:val="32"/>
          <w:szCs w:val="32"/>
        </w:rPr>
        <w:t>1</w:t>
      </w:r>
    </w:p>
    <w:p w:rsidR="00043630" w:rsidRDefault="00F322ED">
      <w:pPr>
        <w:widowControl/>
        <w:spacing w:line="560" w:lineRule="exact"/>
        <w:jc w:val="center"/>
        <w:rPr>
          <w:rFonts w:ascii="方正小标宋简体" w:eastAsia="方正小标宋简体"/>
          <w:kern w:val="0"/>
          <w:sz w:val="36"/>
          <w:szCs w:val="36"/>
        </w:rPr>
      </w:pPr>
      <w:r>
        <w:rPr>
          <w:rFonts w:ascii="方正小标宋简体" w:eastAsia="方正小标宋简体" w:hint="eastAsia"/>
          <w:kern w:val="0"/>
          <w:sz w:val="36"/>
          <w:szCs w:val="36"/>
        </w:rPr>
        <w:t>各县（市、区）教师资格认定机构及咨询电话</w:t>
      </w:r>
    </w:p>
    <w:p w:rsidR="00043630" w:rsidRDefault="00043630">
      <w:pPr>
        <w:widowControl/>
        <w:spacing w:line="560" w:lineRule="exact"/>
        <w:jc w:val="center"/>
        <w:rPr>
          <w:rFonts w:ascii="方正小标宋简体" w:eastAsia="方正小标宋简体"/>
          <w:kern w:val="0"/>
          <w:sz w:val="18"/>
          <w:szCs w:val="18"/>
        </w:rPr>
      </w:pPr>
    </w:p>
    <w:tbl>
      <w:tblPr>
        <w:tblW w:w="8400" w:type="dxa"/>
        <w:tblInd w:w="93" w:type="dxa"/>
        <w:tblLook w:val="04A0"/>
      </w:tblPr>
      <w:tblGrid>
        <w:gridCol w:w="6440"/>
        <w:gridCol w:w="1960"/>
      </w:tblGrid>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r>
              <w:rPr>
                <w:rFonts w:ascii="仿宋_GB2312" w:eastAsia="仿宋_GB2312" w:hint="eastAsia"/>
                <w:color w:val="000000"/>
                <w:kern w:val="0"/>
                <w:sz w:val="32"/>
                <w:szCs w:val="32"/>
              </w:rPr>
              <w:t>温州市中小学教师教育办公室</w:t>
            </w:r>
            <w:r>
              <w:rPr>
                <w:rFonts w:eastAsia="仿宋_GB2312" w:hint="eastAsia"/>
                <w:color w:val="000000"/>
                <w:kern w:val="0"/>
                <w:sz w:val="32"/>
                <w:szCs w:val="32"/>
              </w:rPr>
              <w:t>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88135682</w:t>
            </w:r>
          </w:p>
        </w:tc>
      </w:tr>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鹿城区教育局政工科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88262806</w:t>
            </w:r>
          </w:p>
        </w:tc>
      </w:tr>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r>
              <w:rPr>
                <w:rFonts w:ascii="仿宋_GB2312" w:eastAsia="仿宋_GB2312" w:hint="eastAsia"/>
                <w:color w:val="000000"/>
                <w:kern w:val="0"/>
                <w:sz w:val="32"/>
                <w:szCs w:val="32"/>
              </w:rPr>
              <w:t>龙湾区教育局人事科</w:t>
            </w:r>
            <w:r>
              <w:rPr>
                <w:rFonts w:eastAsia="仿宋_GB2312" w:hint="eastAsia"/>
                <w:color w:val="000000"/>
                <w:kern w:val="0"/>
                <w:sz w:val="32"/>
                <w:szCs w:val="32"/>
              </w:rPr>
              <w:t>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86354420</w:t>
            </w:r>
          </w:p>
        </w:tc>
      </w:tr>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r>
              <w:rPr>
                <w:rFonts w:ascii="仿宋_GB2312" w:eastAsia="仿宋_GB2312" w:hint="eastAsia"/>
                <w:color w:val="000000"/>
                <w:kern w:val="0"/>
                <w:sz w:val="32"/>
                <w:szCs w:val="32"/>
              </w:rPr>
              <w:t>瓯海区教育局政工科</w:t>
            </w:r>
            <w:r>
              <w:rPr>
                <w:rFonts w:eastAsia="仿宋_GB2312" w:hint="eastAsia"/>
                <w:color w:val="000000"/>
                <w:kern w:val="0"/>
                <w:sz w:val="32"/>
                <w:szCs w:val="32"/>
              </w:rPr>
              <w:t>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88514139</w:t>
            </w:r>
          </w:p>
        </w:tc>
      </w:tr>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洞头区教育局政工科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63482326</w:t>
            </w:r>
          </w:p>
        </w:tc>
      </w:tr>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乐清市教育局政工科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62523943</w:t>
            </w:r>
          </w:p>
        </w:tc>
      </w:tr>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瑞安市教育局行政审批科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65802308</w:t>
            </w:r>
          </w:p>
        </w:tc>
      </w:tr>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永嘉县教师发展中心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67267203</w:t>
            </w:r>
          </w:p>
        </w:tc>
      </w:tr>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bookmarkStart w:id="1" w:name="RANGE!A9"/>
            <w:bookmarkEnd w:id="1"/>
            <w:r>
              <w:rPr>
                <w:rFonts w:ascii="仿宋_GB2312" w:eastAsia="仿宋_GB2312" w:hint="eastAsia"/>
                <w:color w:val="000000"/>
                <w:kern w:val="0"/>
                <w:sz w:val="32"/>
                <w:szCs w:val="32"/>
              </w:rPr>
              <w:t xml:space="preserve">文成县教育局政工科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67862973</w:t>
            </w:r>
          </w:p>
        </w:tc>
      </w:tr>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平阳县教育局政工科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58102979</w:t>
            </w:r>
          </w:p>
        </w:tc>
      </w:tr>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泰顺县教育局人事科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67594635</w:t>
            </w:r>
          </w:p>
        </w:tc>
      </w:tr>
      <w:tr w:rsidR="00043630">
        <w:trPr>
          <w:trHeight w:val="405"/>
        </w:trPr>
        <w:tc>
          <w:tcPr>
            <w:tcW w:w="6440" w:type="dxa"/>
            <w:tcBorders>
              <w:top w:val="nil"/>
              <w:left w:val="nil"/>
              <w:bottom w:val="nil"/>
              <w:right w:val="nil"/>
            </w:tcBorders>
            <w:noWrap/>
            <w:vAlign w:val="center"/>
          </w:tcPr>
          <w:p w:rsidR="00043630" w:rsidRDefault="00F322ED">
            <w:pPr>
              <w:widowControl/>
              <w:spacing w:line="560" w:lineRule="exact"/>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苍南县教育局行政审批科                  </w:t>
            </w:r>
          </w:p>
        </w:tc>
        <w:tc>
          <w:tcPr>
            <w:tcW w:w="1960" w:type="dxa"/>
            <w:tcBorders>
              <w:top w:val="nil"/>
              <w:left w:val="nil"/>
              <w:bottom w:val="nil"/>
              <w:right w:val="nil"/>
            </w:tcBorders>
            <w:noWrap/>
            <w:vAlign w:val="center"/>
          </w:tcPr>
          <w:p w:rsidR="00043630" w:rsidRDefault="00F322ED">
            <w:pPr>
              <w:widowControl/>
              <w:spacing w:line="560" w:lineRule="exact"/>
              <w:jc w:val="right"/>
              <w:rPr>
                <w:rFonts w:ascii="仿宋_GB2312" w:eastAsia="仿宋_GB2312"/>
                <w:color w:val="000000"/>
                <w:kern w:val="0"/>
                <w:sz w:val="32"/>
                <w:szCs w:val="32"/>
              </w:rPr>
            </w:pPr>
            <w:r>
              <w:rPr>
                <w:rFonts w:ascii="仿宋_GB2312" w:eastAsia="仿宋_GB2312" w:hint="eastAsia"/>
                <w:color w:val="000000"/>
                <w:kern w:val="0"/>
                <w:sz w:val="32"/>
                <w:szCs w:val="32"/>
              </w:rPr>
              <w:t>64702922</w:t>
            </w:r>
          </w:p>
        </w:tc>
      </w:tr>
    </w:tbl>
    <w:p w:rsidR="00043630" w:rsidRDefault="00043630">
      <w:pPr>
        <w:pStyle w:val="3"/>
        <w:ind w:left="1159" w:hanging="840"/>
        <w:rPr>
          <w:rFonts w:ascii="仿宋_GB2312"/>
          <w:color w:val="FF0000"/>
          <w:sz w:val="28"/>
          <w:szCs w:val="28"/>
        </w:rPr>
      </w:pPr>
    </w:p>
    <w:p w:rsidR="00043630" w:rsidRDefault="00043630">
      <w:pPr>
        <w:pStyle w:val="3"/>
        <w:ind w:left="1159" w:hanging="840"/>
        <w:rPr>
          <w:rFonts w:ascii="仿宋_GB2312"/>
          <w:sz w:val="28"/>
          <w:szCs w:val="28"/>
        </w:rPr>
      </w:pPr>
    </w:p>
    <w:p w:rsidR="00043630" w:rsidRDefault="00043630">
      <w:pPr>
        <w:sectPr w:rsidR="00043630">
          <w:footerReference w:type="even" r:id="rId11"/>
          <w:footerReference w:type="default" r:id="rId12"/>
          <w:pgSz w:w="11906" w:h="16838"/>
          <w:pgMar w:top="2098" w:right="1474" w:bottom="1474" w:left="1588" w:header="2098" w:footer="1474" w:gutter="0"/>
          <w:pgNumType w:start="1"/>
          <w:cols w:space="425"/>
          <w:titlePg/>
          <w:docGrid w:type="lines" w:linePitch="580" w:charSpace="21679"/>
        </w:sectPr>
      </w:pPr>
    </w:p>
    <w:tbl>
      <w:tblPr>
        <w:tblW w:w="21902" w:type="dxa"/>
        <w:tblInd w:w="-792" w:type="dxa"/>
        <w:tblLayout w:type="fixed"/>
        <w:tblLook w:val="04A0"/>
      </w:tblPr>
      <w:tblGrid>
        <w:gridCol w:w="360"/>
        <w:gridCol w:w="540"/>
        <w:gridCol w:w="720"/>
        <w:gridCol w:w="540"/>
        <w:gridCol w:w="720"/>
        <w:gridCol w:w="540"/>
        <w:gridCol w:w="720"/>
        <w:gridCol w:w="720"/>
        <w:gridCol w:w="605"/>
        <w:gridCol w:w="822"/>
        <w:gridCol w:w="757"/>
        <w:gridCol w:w="878"/>
        <w:gridCol w:w="1813"/>
        <w:gridCol w:w="798"/>
        <w:gridCol w:w="1289"/>
        <w:gridCol w:w="720"/>
        <w:gridCol w:w="763"/>
        <w:gridCol w:w="420"/>
        <w:gridCol w:w="480"/>
        <w:gridCol w:w="520"/>
        <w:gridCol w:w="599"/>
        <w:gridCol w:w="579"/>
        <w:gridCol w:w="559"/>
        <w:gridCol w:w="440"/>
        <w:gridCol w:w="579"/>
        <w:gridCol w:w="579"/>
        <w:gridCol w:w="619"/>
        <w:gridCol w:w="619"/>
        <w:gridCol w:w="560"/>
        <w:gridCol w:w="1504"/>
        <w:gridCol w:w="540"/>
      </w:tblGrid>
      <w:tr w:rsidR="00043630">
        <w:trPr>
          <w:trHeight w:val="555"/>
        </w:trPr>
        <w:tc>
          <w:tcPr>
            <w:tcW w:w="900" w:type="dxa"/>
            <w:gridSpan w:val="2"/>
            <w:tcBorders>
              <w:top w:val="nil"/>
              <w:left w:val="nil"/>
              <w:bottom w:val="nil"/>
              <w:right w:val="nil"/>
            </w:tcBorders>
            <w:vAlign w:val="center"/>
          </w:tcPr>
          <w:p w:rsidR="00043630" w:rsidRDefault="00043630">
            <w:pPr>
              <w:widowControl/>
              <w:rPr>
                <w:rFonts w:eastAsia="仿宋_GB2312"/>
                <w:kern w:val="0"/>
                <w:sz w:val="32"/>
                <w:szCs w:val="32"/>
              </w:rPr>
            </w:pPr>
          </w:p>
        </w:tc>
        <w:tc>
          <w:tcPr>
            <w:tcW w:w="21002" w:type="dxa"/>
            <w:gridSpan w:val="29"/>
            <w:tcBorders>
              <w:top w:val="nil"/>
              <w:left w:val="nil"/>
              <w:bottom w:val="nil"/>
              <w:right w:val="nil"/>
            </w:tcBorders>
            <w:vAlign w:val="center"/>
          </w:tcPr>
          <w:p w:rsidR="00043630" w:rsidRDefault="00F322ED">
            <w:pPr>
              <w:widowControl/>
              <w:rPr>
                <w:rFonts w:ascii="仿宋_GB2312" w:eastAsia="仿宋_GB2312" w:hAnsi="Arial" w:cs="Arial"/>
                <w:kern w:val="0"/>
                <w:sz w:val="32"/>
                <w:szCs w:val="32"/>
              </w:rPr>
            </w:pPr>
            <w:r>
              <w:rPr>
                <w:rFonts w:ascii="仿宋_GB2312" w:eastAsia="仿宋_GB2312" w:hint="eastAsia"/>
                <w:kern w:val="0"/>
                <w:sz w:val="32"/>
                <w:szCs w:val="32"/>
              </w:rPr>
              <w:t>附件2</w:t>
            </w:r>
          </w:p>
          <w:p w:rsidR="00043630" w:rsidRDefault="00F322ED">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温州市2020年下半年教师资格认定对象花名册</w:t>
            </w:r>
          </w:p>
        </w:tc>
      </w:tr>
      <w:tr w:rsidR="00043630">
        <w:trPr>
          <w:trHeight w:val="435"/>
        </w:trPr>
        <w:tc>
          <w:tcPr>
            <w:tcW w:w="21902" w:type="dxa"/>
            <w:gridSpan w:val="31"/>
            <w:tcBorders>
              <w:top w:val="nil"/>
              <w:left w:val="nil"/>
              <w:bottom w:val="single" w:sz="4" w:space="0" w:color="auto"/>
              <w:right w:val="nil"/>
            </w:tcBorders>
            <w:vAlign w:val="center"/>
          </w:tcPr>
          <w:p w:rsidR="00043630" w:rsidRDefault="00F322ED">
            <w:pPr>
              <w:widowControl/>
              <w:jc w:val="left"/>
              <w:rPr>
                <w:rFonts w:ascii="宋体" w:cs="Arial"/>
                <w:b/>
                <w:bCs/>
                <w:kern w:val="0"/>
                <w:sz w:val="20"/>
                <w:szCs w:val="20"/>
              </w:rPr>
            </w:pPr>
            <w:r>
              <w:rPr>
                <w:rFonts w:ascii="宋体" w:hAnsi="宋体" w:cs="Arial" w:hint="eastAsia"/>
                <w:b/>
                <w:bCs/>
                <w:kern w:val="0"/>
                <w:sz w:val="20"/>
                <w:szCs w:val="20"/>
              </w:rPr>
              <w:t>县</w:t>
            </w:r>
            <w:r>
              <w:rPr>
                <w:rFonts w:ascii="宋体" w:hAnsi="宋体" w:cs="Arial"/>
                <w:b/>
                <w:bCs/>
                <w:kern w:val="0"/>
                <w:sz w:val="20"/>
                <w:szCs w:val="20"/>
              </w:rPr>
              <w:t>(</w:t>
            </w:r>
            <w:r>
              <w:rPr>
                <w:rFonts w:ascii="宋体" w:hAnsi="宋体" w:cs="Arial" w:hint="eastAsia"/>
                <w:b/>
                <w:bCs/>
                <w:kern w:val="0"/>
                <w:sz w:val="20"/>
                <w:szCs w:val="20"/>
              </w:rPr>
              <w:t>市、区</w:t>
            </w:r>
            <w:r>
              <w:rPr>
                <w:rFonts w:ascii="宋体" w:hAnsi="宋体" w:cs="Arial"/>
                <w:b/>
                <w:bCs/>
                <w:kern w:val="0"/>
                <w:sz w:val="20"/>
                <w:szCs w:val="20"/>
              </w:rPr>
              <w:t>)</w:t>
            </w:r>
            <w:r>
              <w:rPr>
                <w:rFonts w:ascii="宋体" w:hAnsi="宋体" w:cs="Arial" w:hint="eastAsia"/>
                <w:b/>
                <w:bCs/>
                <w:kern w:val="0"/>
                <w:sz w:val="20"/>
                <w:szCs w:val="20"/>
              </w:rPr>
              <w:t>盖章：</w:t>
            </w:r>
          </w:p>
        </w:tc>
      </w:tr>
      <w:tr w:rsidR="00043630">
        <w:trPr>
          <w:trHeight w:val="690"/>
        </w:trPr>
        <w:tc>
          <w:tcPr>
            <w:tcW w:w="36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0"/>
                <w:szCs w:val="20"/>
              </w:rPr>
            </w:pPr>
            <w:r>
              <w:rPr>
                <w:rFonts w:ascii="宋体" w:hAnsi="宋体" w:cs="Arial" w:hint="eastAsia"/>
                <w:b/>
                <w:bCs/>
                <w:kern w:val="0"/>
                <w:sz w:val="20"/>
                <w:szCs w:val="20"/>
              </w:rPr>
              <w:t>序号</w:t>
            </w:r>
          </w:p>
        </w:tc>
        <w:tc>
          <w:tcPr>
            <w:tcW w:w="54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报名号</w:t>
            </w:r>
          </w:p>
        </w:tc>
        <w:tc>
          <w:tcPr>
            <w:tcW w:w="72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姓名</w:t>
            </w:r>
          </w:p>
        </w:tc>
        <w:tc>
          <w:tcPr>
            <w:tcW w:w="54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性别</w:t>
            </w:r>
          </w:p>
        </w:tc>
        <w:tc>
          <w:tcPr>
            <w:tcW w:w="72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出生日期</w:t>
            </w:r>
          </w:p>
        </w:tc>
        <w:tc>
          <w:tcPr>
            <w:tcW w:w="54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民族</w:t>
            </w:r>
          </w:p>
        </w:tc>
        <w:tc>
          <w:tcPr>
            <w:tcW w:w="72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资格种类</w:t>
            </w:r>
          </w:p>
        </w:tc>
        <w:tc>
          <w:tcPr>
            <w:tcW w:w="72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任教学科</w:t>
            </w:r>
          </w:p>
        </w:tc>
        <w:tc>
          <w:tcPr>
            <w:tcW w:w="605"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普通话水平</w:t>
            </w:r>
          </w:p>
        </w:tc>
        <w:tc>
          <w:tcPr>
            <w:tcW w:w="822"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毕业时间</w:t>
            </w:r>
          </w:p>
        </w:tc>
        <w:tc>
          <w:tcPr>
            <w:tcW w:w="757"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最高学历（具体）</w:t>
            </w:r>
          </w:p>
        </w:tc>
        <w:tc>
          <w:tcPr>
            <w:tcW w:w="878"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毕业专业</w:t>
            </w:r>
          </w:p>
        </w:tc>
        <w:tc>
          <w:tcPr>
            <w:tcW w:w="1813"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工作单位</w:t>
            </w:r>
          </w:p>
        </w:tc>
        <w:tc>
          <w:tcPr>
            <w:tcW w:w="798"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专业技术职务</w:t>
            </w:r>
          </w:p>
        </w:tc>
        <w:tc>
          <w:tcPr>
            <w:tcW w:w="1289" w:type="dxa"/>
            <w:vMerge w:val="restart"/>
            <w:tcBorders>
              <w:top w:val="nil"/>
              <w:left w:val="single" w:sz="4" w:space="0" w:color="auto"/>
              <w:bottom w:val="single" w:sz="4" w:space="0" w:color="000000"/>
              <w:right w:val="nil"/>
            </w:tcBorders>
            <w:vAlign w:val="center"/>
          </w:tcPr>
          <w:p w:rsidR="00043630" w:rsidRDefault="00F322ED">
            <w:pPr>
              <w:widowControl/>
              <w:jc w:val="center"/>
              <w:rPr>
                <w:rFonts w:ascii="宋体" w:cs="Arial"/>
                <w:b/>
                <w:bCs/>
                <w:kern w:val="0"/>
                <w:sz w:val="20"/>
                <w:szCs w:val="20"/>
              </w:rPr>
            </w:pPr>
            <w:r>
              <w:rPr>
                <w:rFonts w:ascii="宋体" w:hAnsi="宋体" w:cs="Arial" w:hint="eastAsia"/>
                <w:b/>
                <w:bCs/>
                <w:kern w:val="0"/>
                <w:sz w:val="20"/>
                <w:szCs w:val="20"/>
              </w:rPr>
              <w:t>毕业学校</w:t>
            </w:r>
          </w:p>
        </w:tc>
        <w:tc>
          <w:tcPr>
            <w:tcW w:w="72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0"/>
                <w:szCs w:val="20"/>
              </w:rPr>
            </w:pPr>
            <w:r>
              <w:rPr>
                <w:rFonts w:ascii="宋体" w:hAnsi="宋体" w:cs="Arial" w:hint="eastAsia"/>
                <w:b/>
                <w:bCs/>
                <w:kern w:val="0"/>
                <w:sz w:val="20"/>
                <w:szCs w:val="20"/>
              </w:rPr>
              <w:t>专科学历是否普通全日制师范</w:t>
            </w:r>
          </w:p>
        </w:tc>
        <w:tc>
          <w:tcPr>
            <w:tcW w:w="763"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0"/>
                <w:szCs w:val="20"/>
              </w:rPr>
            </w:pPr>
            <w:r>
              <w:rPr>
                <w:rFonts w:ascii="宋体" w:hAnsi="宋体" w:cs="Arial" w:hint="eastAsia"/>
                <w:b/>
                <w:bCs/>
                <w:kern w:val="0"/>
                <w:sz w:val="20"/>
                <w:szCs w:val="20"/>
              </w:rPr>
              <w:t>本科学历是否普通全日制师范</w:t>
            </w:r>
          </w:p>
        </w:tc>
        <w:tc>
          <w:tcPr>
            <w:tcW w:w="42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0"/>
                <w:szCs w:val="20"/>
              </w:rPr>
            </w:pPr>
            <w:r>
              <w:rPr>
                <w:rFonts w:ascii="宋体" w:hAnsi="宋体" w:cs="Arial" w:hint="eastAsia"/>
                <w:b/>
                <w:bCs/>
                <w:kern w:val="0"/>
                <w:sz w:val="20"/>
                <w:szCs w:val="20"/>
              </w:rPr>
              <w:t>是否直接认定</w:t>
            </w:r>
          </w:p>
        </w:tc>
        <w:tc>
          <w:tcPr>
            <w:tcW w:w="1000" w:type="dxa"/>
            <w:gridSpan w:val="2"/>
            <w:tcBorders>
              <w:top w:val="single" w:sz="4" w:space="0" w:color="auto"/>
              <w:left w:val="nil"/>
              <w:bottom w:val="single" w:sz="4" w:space="0" w:color="auto"/>
              <w:right w:val="single" w:sz="4" w:space="0" w:color="000000"/>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修学</w:t>
            </w:r>
          </w:p>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课程</w:t>
            </w:r>
          </w:p>
        </w:tc>
        <w:tc>
          <w:tcPr>
            <w:tcW w:w="599"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是否申请第二种教师资格</w:t>
            </w:r>
          </w:p>
        </w:tc>
        <w:tc>
          <w:tcPr>
            <w:tcW w:w="579"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是否正式教师</w:t>
            </w:r>
          </w:p>
        </w:tc>
        <w:tc>
          <w:tcPr>
            <w:tcW w:w="559"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思想品德鉴定意见</w:t>
            </w:r>
          </w:p>
        </w:tc>
        <w:tc>
          <w:tcPr>
            <w:tcW w:w="44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身体健康状况</w:t>
            </w:r>
          </w:p>
        </w:tc>
        <w:tc>
          <w:tcPr>
            <w:tcW w:w="1158" w:type="dxa"/>
            <w:gridSpan w:val="2"/>
            <w:tcBorders>
              <w:top w:val="single" w:sz="4" w:space="0" w:color="auto"/>
              <w:left w:val="nil"/>
              <w:bottom w:val="single" w:sz="4" w:space="0" w:color="auto"/>
              <w:right w:val="single" w:sz="4" w:space="0" w:color="auto"/>
            </w:tcBorders>
            <w:vAlign w:val="center"/>
          </w:tcPr>
          <w:p w:rsidR="00043630" w:rsidRDefault="00F322ED">
            <w:pPr>
              <w:widowControl/>
              <w:jc w:val="center"/>
              <w:rPr>
                <w:rFonts w:ascii="宋体" w:cs="Arial"/>
                <w:b/>
                <w:bCs/>
                <w:kern w:val="0"/>
                <w:sz w:val="20"/>
                <w:szCs w:val="20"/>
              </w:rPr>
            </w:pPr>
            <w:r>
              <w:rPr>
                <w:rFonts w:ascii="宋体" w:hAnsi="宋体" w:cs="Arial" w:hint="eastAsia"/>
                <w:b/>
                <w:bCs/>
                <w:kern w:val="0"/>
                <w:sz w:val="20"/>
                <w:szCs w:val="20"/>
              </w:rPr>
              <w:t>教育教学能力测试结果</w:t>
            </w:r>
          </w:p>
        </w:tc>
        <w:tc>
          <w:tcPr>
            <w:tcW w:w="619" w:type="dxa"/>
            <w:vMerge w:val="restart"/>
            <w:tcBorders>
              <w:top w:val="nil"/>
              <w:left w:val="nil"/>
              <w:bottom w:val="single" w:sz="4" w:space="0" w:color="000000"/>
              <w:right w:val="single" w:sz="4" w:space="0" w:color="auto"/>
            </w:tcBorders>
            <w:vAlign w:val="center"/>
          </w:tcPr>
          <w:p w:rsidR="00043630" w:rsidRDefault="00F322ED">
            <w:pPr>
              <w:widowControl/>
              <w:jc w:val="center"/>
              <w:rPr>
                <w:rFonts w:ascii="宋体" w:cs="Arial"/>
                <w:b/>
                <w:bCs/>
                <w:kern w:val="0"/>
                <w:sz w:val="24"/>
              </w:rPr>
            </w:pPr>
            <w:r>
              <w:rPr>
                <w:rFonts w:ascii="宋体" w:hAnsi="宋体" w:cs="Arial" w:hint="eastAsia"/>
                <w:b/>
                <w:bCs/>
                <w:kern w:val="0"/>
                <w:sz w:val="24"/>
              </w:rPr>
              <w:t>是否全国统考</w:t>
            </w:r>
          </w:p>
        </w:tc>
        <w:tc>
          <w:tcPr>
            <w:tcW w:w="619"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0"/>
                <w:szCs w:val="20"/>
              </w:rPr>
            </w:pPr>
            <w:r>
              <w:rPr>
                <w:rFonts w:ascii="宋体" w:hAnsi="宋体" w:cs="Arial" w:hint="eastAsia"/>
                <w:b/>
                <w:bCs/>
                <w:kern w:val="0"/>
                <w:sz w:val="20"/>
                <w:szCs w:val="20"/>
              </w:rPr>
              <w:t>教师资格专家评审委员会意见</w:t>
            </w:r>
          </w:p>
        </w:tc>
        <w:tc>
          <w:tcPr>
            <w:tcW w:w="56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0"/>
                <w:szCs w:val="20"/>
              </w:rPr>
            </w:pPr>
            <w:r>
              <w:rPr>
                <w:rFonts w:ascii="宋体" w:hAnsi="宋体" w:cs="Arial" w:hint="eastAsia"/>
                <w:b/>
                <w:bCs/>
                <w:kern w:val="0"/>
                <w:sz w:val="20"/>
                <w:szCs w:val="20"/>
              </w:rPr>
              <w:t>教师资格认定机构意见</w:t>
            </w:r>
          </w:p>
        </w:tc>
        <w:tc>
          <w:tcPr>
            <w:tcW w:w="1504"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0"/>
                <w:szCs w:val="20"/>
              </w:rPr>
            </w:pPr>
            <w:r>
              <w:rPr>
                <w:rFonts w:ascii="宋体" w:hAnsi="宋体" w:cs="Arial" w:hint="eastAsia"/>
                <w:b/>
                <w:bCs/>
                <w:kern w:val="0"/>
                <w:sz w:val="20"/>
                <w:szCs w:val="20"/>
              </w:rPr>
              <w:t>教师资格证书号码</w:t>
            </w:r>
          </w:p>
        </w:tc>
        <w:tc>
          <w:tcPr>
            <w:tcW w:w="540" w:type="dxa"/>
            <w:vMerge w:val="restart"/>
            <w:tcBorders>
              <w:top w:val="nil"/>
              <w:left w:val="single" w:sz="4" w:space="0" w:color="auto"/>
              <w:bottom w:val="single" w:sz="4" w:space="0" w:color="000000"/>
              <w:right w:val="single" w:sz="4" w:space="0" w:color="auto"/>
            </w:tcBorders>
            <w:vAlign w:val="center"/>
          </w:tcPr>
          <w:p w:rsidR="00043630" w:rsidRDefault="00F322ED">
            <w:pPr>
              <w:widowControl/>
              <w:jc w:val="center"/>
              <w:rPr>
                <w:rFonts w:ascii="宋体" w:cs="Arial"/>
                <w:b/>
                <w:bCs/>
                <w:kern w:val="0"/>
                <w:sz w:val="20"/>
                <w:szCs w:val="20"/>
              </w:rPr>
            </w:pPr>
            <w:r>
              <w:rPr>
                <w:rFonts w:ascii="宋体" w:hAnsi="宋体" w:cs="Arial" w:hint="eastAsia"/>
                <w:b/>
                <w:bCs/>
                <w:kern w:val="0"/>
                <w:sz w:val="20"/>
                <w:szCs w:val="20"/>
              </w:rPr>
              <w:t>是否任教高中</w:t>
            </w:r>
            <w:r>
              <w:rPr>
                <w:rFonts w:ascii="宋体" w:hAnsi="宋体" w:cs="Arial"/>
                <w:b/>
                <w:bCs/>
                <w:kern w:val="0"/>
                <w:sz w:val="20"/>
                <w:szCs w:val="20"/>
              </w:rPr>
              <w:t>(</w:t>
            </w:r>
            <w:r>
              <w:rPr>
                <w:rFonts w:ascii="宋体" w:hAnsi="宋体" w:cs="Arial" w:hint="eastAsia"/>
                <w:b/>
                <w:bCs/>
                <w:kern w:val="0"/>
                <w:sz w:val="20"/>
                <w:szCs w:val="20"/>
              </w:rPr>
              <w:t>中职</w:t>
            </w:r>
            <w:r>
              <w:rPr>
                <w:rFonts w:ascii="宋体" w:hAnsi="宋体" w:cs="Arial"/>
                <w:b/>
                <w:bCs/>
                <w:kern w:val="0"/>
                <w:sz w:val="20"/>
                <w:szCs w:val="20"/>
              </w:rPr>
              <w:t>)</w:t>
            </w:r>
            <w:r>
              <w:rPr>
                <w:rFonts w:ascii="宋体" w:hAnsi="宋体" w:cs="Arial" w:hint="eastAsia"/>
                <w:b/>
                <w:bCs/>
                <w:kern w:val="0"/>
                <w:sz w:val="20"/>
                <w:szCs w:val="20"/>
              </w:rPr>
              <w:t>教师</w:t>
            </w:r>
          </w:p>
        </w:tc>
      </w:tr>
      <w:tr w:rsidR="00043630">
        <w:trPr>
          <w:trHeight w:val="1380"/>
        </w:trPr>
        <w:tc>
          <w:tcPr>
            <w:tcW w:w="36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0"/>
                <w:szCs w:val="20"/>
              </w:rPr>
            </w:pPr>
          </w:p>
        </w:tc>
        <w:tc>
          <w:tcPr>
            <w:tcW w:w="54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Arial" w:hAnsi="Arial" w:cs="Arial"/>
                <w:b/>
                <w:bCs/>
                <w:kern w:val="0"/>
                <w:sz w:val="22"/>
                <w:szCs w:val="22"/>
              </w:rPr>
            </w:pPr>
          </w:p>
        </w:tc>
        <w:tc>
          <w:tcPr>
            <w:tcW w:w="72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Arial" w:hAnsi="Arial" w:cs="Arial"/>
                <w:b/>
                <w:bCs/>
                <w:kern w:val="0"/>
                <w:sz w:val="22"/>
                <w:szCs w:val="22"/>
              </w:rPr>
            </w:pPr>
          </w:p>
        </w:tc>
        <w:tc>
          <w:tcPr>
            <w:tcW w:w="54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Arial" w:hAnsi="Arial" w:cs="Arial"/>
                <w:b/>
                <w:bCs/>
                <w:kern w:val="0"/>
                <w:sz w:val="22"/>
                <w:szCs w:val="22"/>
              </w:rPr>
            </w:pPr>
          </w:p>
        </w:tc>
        <w:tc>
          <w:tcPr>
            <w:tcW w:w="72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54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72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72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605"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822"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757"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878"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1813"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798"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1289" w:type="dxa"/>
            <w:vMerge/>
            <w:tcBorders>
              <w:top w:val="nil"/>
              <w:left w:val="single" w:sz="4" w:space="0" w:color="auto"/>
              <w:bottom w:val="single" w:sz="4" w:space="0" w:color="000000"/>
              <w:right w:val="nil"/>
            </w:tcBorders>
            <w:vAlign w:val="center"/>
          </w:tcPr>
          <w:p w:rsidR="00043630" w:rsidRDefault="00043630">
            <w:pPr>
              <w:widowControl/>
              <w:jc w:val="left"/>
              <w:rPr>
                <w:rFonts w:ascii="宋体" w:cs="Arial"/>
                <w:b/>
                <w:bCs/>
                <w:kern w:val="0"/>
                <w:sz w:val="20"/>
                <w:szCs w:val="20"/>
              </w:rPr>
            </w:pPr>
          </w:p>
        </w:tc>
        <w:tc>
          <w:tcPr>
            <w:tcW w:w="72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0"/>
                <w:szCs w:val="20"/>
              </w:rPr>
            </w:pPr>
          </w:p>
        </w:tc>
        <w:tc>
          <w:tcPr>
            <w:tcW w:w="763"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0"/>
                <w:szCs w:val="20"/>
              </w:rPr>
            </w:pPr>
          </w:p>
        </w:tc>
        <w:tc>
          <w:tcPr>
            <w:tcW w:w="42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0"/>
                <w:szCs w:val="20"/>
              </w:rPr>
            </w:pPr>
          </w:p>
        </w:tc>
        <w:tc>
          <w:tcPr>
            <w:tcW w:w="48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教育学</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心理学</w:t>
            </w:r>
          </w:p>
        </w:tc>
        <w:tc>
          <w:tcPr>
            <w:tcW w:w="599"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579"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559"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Arial" w:hAnsi="Arial" w:cs="Arial"/>
                <w:b/>
                <w:bCs/>
                <w:kern w:val="0"/>
                <w:sz w:val="22"/>
                <w:szCs w:val="22"/>
              </w:rPr>
            </w:pPr>
          </w:p>
        </w:tc>
        <w:tc>
          <w:tcPr>
            <w:tcW w:w="44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2"/>
                <w:szCs w:val="22"/>
              </w:rPr>
            </w:pP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b/>
                <w:bCs/>
                <w:kern w:val="0"/>
                <w:sz w:val="22"/>
                <w:szCs w:val="22"/>
              </w:rPr>
            </w:pPr>
            <w:r>
              <w:rPr>
                <w:rFonts w:ascii="Arial" w:hAnsi="Arial" w:cs="Arial" w:hint="eastAsia"/>
                <w:b/>
                <w:bCs/>
                <w:kern w:val="0"/>
                <w:sz w:val="22"/>
                <w:szCs w:val="22"/>
              </w:rPr>
              <w:t>面试</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b/>
                <w:bCs/>
                <w:kern w:val="0"/>
                <w:sz w:val="22"/>
                <w:szCs w:val="22"/>
              </w:rPr>
            </w:pPr>
            <w:r>
              <w:rPr>
                <w:rFonts w:ascii="Arial" w:hAnsi="Arial" w:cs="Arial" w:hint="eastAsia"/>
                <w:b/>
                <w:bCs/>
                <w:kern w:val="0"/>
                <w:sz w:val="22"/>
                <w:szCs w:val="22"/>
              </w:rPr>
              <w:t>试讲</w:t>
            </w:r>
          </w:p>
        </w:tc>
        <w:tc>
          <w:tcPr>
            <w:tcW w:w="619" w:type="dxa"/>
            <w:vMerge/>
            <w:tcBorders>
              <w:top w:val="nil"/>
              <w:left w:val="nil"/>
              <w:bottom w:val="single" w:sz="4" w:space="0" w:color="000000"/>
              <w:right w:val="single" w:sz="4" w:space="0" w:color="auto"/>
            </w:tcBorders>
            <w:vAlign w:val="center"/>
          </w:tcPr>
          <w:p w:rsidR="00043630" w:rsidRDefault="00043630">
            <w:pPr>
              <w:widowControl/>
              <w:jc w:val="left"/>
              <w:rPr>
                <w:rFonts w:ascii="宋体" w:cs="Arial"/>
                <w:b/>
                <w:bCs/>
                <w:kern w:val="0"/>
                <w:sz w:val="24"/>
              </w:rPr>
            </w:pPr>
          </w:p>
        </w:tc>
        <w:tc>
          <w:tcPr>
            <w:tcW w:w="619"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0"/>
                <w:szCs w:val="20"/>
              </w:rPr>
            </w:pPr>
          </w:p>
        </w:tc>
        <w:tc>
          <w:tcPr>
            <w:tcW w:w="56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0"/>
                <w:szCs w:val="20"/>
              </w:rPr>
            </w:pPr>
          </w:p>
        </w:tc>
        <w:tc>
          <w:tcPr>
            <w:tcW w:w="1504"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0"/>
                <w:szCs w:val="20"/>
              </w:rPr>
            </w:pPr>
          </w:p>
        </w:tc>
        <w:tc>
          <w:tcPr>
            <w:tcW w:w="540" w:type="dxa"/>
            <w:vMerge/>
            <w:tcBorders>
              <w:top w:val="nil"/>
              <w:left w:val="single" w:sz="4" w:space="0" w:color="auto"/>
              <w:bottom w:val="single" w:sz="4" w:space="0" w:color="000000"/>
              <w:right w:val="single" w:sz="4" w:space="0" w:color="auto"/>
            </w:tcBorders>
            <w:vAlign w:val="center"/>
          </w:tcPr>
          <w:p w:rsidR="00043630" w:rsidRDefault="00043630">
            <w:pPr>
              <w:widowControl/>
              <w:jc w:val="left"/>
              <w:rPr>
                <w:rFonts w:ascii="宋体" w:cs="Arial"/>
                <w:b/>
                <w:bCs/>
                <w:kern w:val="0"/>
                <w:sz w:val="20"/>
                <w:szCs w:val="20"/>
              </w:rPr>
            </w:pP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05"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22"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57"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78"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1813"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98"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128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63"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8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9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5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1504"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05"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22"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57"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78"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1813"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98"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128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63"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8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9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5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1504"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05"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822"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57"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878"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1813"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98"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128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63"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8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9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5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1504"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05"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822"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57"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878"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1813"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98"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128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63"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8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9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5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1504"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05" w:type="dxa"/>
            <w:tcBorders>
              <w:top w:val="nil"/>
              <w:left w:val="nil"/>
              <w:bottom w:val="single" w:sz="4" w:space="0" w:color="auto"/>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 xml:space="preserve">　</w:t>
            </w:r>
          </w:p>
        </w:tc>
        <w:tc>
          <w:tcPr>
            <w:tcW w:w="822" w:type="dxa"/>
            <w:tcBorders>
              <w:top w:val="nil"/>
              <w:left w:val="nil"/>
              <w:bottom w:val="single" w:sz="4" w:space="0" w:color="auto"/>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 xml:space="preserve">　</w:t>
            </w:r>
          </w:p>
        </w:tc>
        <w:tc>
          <w:tcPr>
            <w:tcW w:w="757" w:type="dxa"/>
            <w:tcBorders>
              <w:top w:val="nil"/>
              <w:left w:val="nil"/>
              <w:bottom w:val="single" w:sz="4" w:space="0" w:color="auto"/>
              <w:right w:val="single" w:sz="4" w:space="0" w:color="auto"/>
            </w:tcBorders>
            <w:vAlign w:val="center"/>
          </w:tcPr>
          <w:p w:rsidR="00043630" w:rsidRDefault="00F322ED">
            <w:pPr>
              <w:widowControl/>
              <w:jc w:val="center"/>
              <w:rPr>
                <w:rFonts w:ascii="宋体" w:cs="Arial"/>
                <w:b/>
                <w:bCs/>
                <w:kern w:val="0"/>
                <w:sz w:val="22"/>
                <w:szCs w:val="22"/>
              </w:rPr>
            </w:pPr>
            <w:r>
              <w:rPr>
                <w:rFonts w:ascii="宋体" w:hAnsi="宋体" w:cs="Arial" w:hint="eastAsia"/>
                <w:b/>
                <w:bCs/>
                <w:kern w:val="0"/>
                <w:sz w:val="22"/>
                <w:szCs w:val="22"/>
              </w:rPr>
              <w:t xml:space="preserve">　</w:t>
            </w:r>
          </w:p>
        </w:tc>
        <w:tc>
          <w:tcPr>
            <w:tcW w:w="878"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1813"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98"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128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63"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8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9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5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1504"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05"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22"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57"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78"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1813"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98"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128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63"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8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9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5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1504"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05"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22"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57"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78"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1813"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98"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128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63"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8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9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5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1504"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05"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22"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57"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78"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1813"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98"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128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63"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8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9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5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1504"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05"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22"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57"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78"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1813"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98"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128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63"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8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9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5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1504"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05"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22"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57"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78"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1813"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98"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128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63"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8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9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5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1504"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540"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720"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540"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720"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540"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720" w:type="dxa"/>
            <w:tcBorders>
              <w:top w:val="nil"/>
              <w:left w:val="nil"/>
              <w:bottom w:val="single" w:sz="4" w:space="0" w:color="auto"/>
              <w:right w:val="single" w:sz="4" w:space="0" w:color="auto"/>
            </w:tcBorders>
            <w:vAlign w:val="center"/>
          </w:tcPr>
          <w:p w:rsidR="00043630" w:rsidRDefault="00043630">
            <w:pPr>
              <w:widowControl/>
              <w:jc w:val="center"/>
              <w:rPr>
                <w:rFonts w:ascii="宋体" w:cs="Arial"/>
                <w:kern w:val="0"/>
                <w:sz w:val="20"/>
                <w:szCs w:val="20"/>
              </w:rPr>
            </w:pPr>
          </w:p>
        </w:tc>
        <w:tc>
          <w:tcPr>
            <w:tcW w:w="720"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605"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822"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757"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878" w:type="dxa"/>
            <w:tcBorders>
              <w:top w:val="nil"/>
              <w:left w:val="nil"/>
              <w:bottom w:val="single" w:sz="4" w:space="0" w:color="auto"/>
              <w:right w:val="single" w:sz="4" w:space="0" w:color="auto"/>
            </w:tcBorders>
            <w:vAlign w:val="center"/>
          </w:tcPr>
          <w:p w:rsidR="00043630" w:rsidRDefault="00043630">
            <w:pPr>
              <w:widowControl/>
              <w:jc w:val="center"/>
              <w:rPr>
                <w:rFonts w:ascii="宋体" w:cs="Arial"/>
                <w:kern w:val="0"/>
                <w:sz w:val="20"/>
                <w:szCs w:val="20"/>
              </w:rPr>
            </w:pPr>
          </w:p>
        </w:tc>
        <w:tc>
          <w:tcPr>
            <w:tcW w:w="1813"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798"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1289" w:type="dxa"/>
            <w:tcBorders>
              <w:top w:val="nil"/>
              <w:left w:val="nil"/>
              <w:bottom w:val="single" w:sz="4" w:space="0" w:color="auto"/>
              <w:right w:val="single" w:sz="4" w:space="0" w:color="auto"/>
            </w:tcBorders>
            <w:vAlign w:val="center"/>
          </w:tcPr>
          <w:p w:rsidR="00043630" w:rsidRDefault="00043630">
            <w:pPr>
              <w:widowControl/>
              <w:jc w:val="center"/>
              <w:rPr>
                <w:rFonts w:ascii="宋体" w:cs="Arial"/>
                <w:kern w:val="0"/>
                <w:sz w:val="20"/>
                <w:szCs w:val="20"/>
              </w:rPr>
            </w:pPr>
          </w:p>
        </w:tc>
        <w:tc>
          <w:tcPr>
            <w:tcW w:w="720"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763" w:type="dxa"/>
            <w:tcBorders>
              <w:top w:val="nil"/>
              <w:left w:val="nil"/>
              <w:bottom w:val="single" w:sz="4" w:space="0" w:color="auto"/>
              <w:right w:val="single" w:sz="4" w:space="0" w:color="auto"/>
            </w:tcBorders>
            <w:vAlign w:val="center"/>
          </w:tcPr>
          <w:p w:rsidR="00043630" w:rsidRDefault="00043630">
            <w:pPr>
              <w:widowControl/>
              <w:jc w:val="center"/>
              <w:rPr>
                <w:rFonts w:ascii="宋体" w:cs="Arial"/>
                <w:kern w:val="0"/>
                <w:sz w:val="20"/>
                <w:szCs w:val="20"/>
              </w:rPr>
            </w:pPr>
          </w:p>
        </w:tc>
        <w:tc>
          <w:tcPr>
            <w:tcW w:w="420" w:type="dxa"/>
            <w:tcBorders>
              <w:top w:val="nil"/>
              <w:left w:val="nil"/>
              <w:bottom w:val="single" w:sz="4" w:space="0" w:color="auto"/>
              <w:right w:val="single" w:sz="4" w:space="0" w:color="auto"/>
            </w:tcBorders>
            <w:vAlign w:val="center"/>
          </w:tcPr>
          <w:p w:rsidR="00043630" w:rsidRDefault="00043630">
            <w:pPr>
              <w:widowControl/>
              <w:jc w:val="center"/>
              <w:rPr>
                <w:rFonts w:ascii="宋体" w:cs="Arial"/>
                <w:kern w:val="0"/>
                <w:sz w:val="20"/>
                <w:szCs w:val="20"/>
              </w:rPr>
            </w:pPr>
          </w:p>
        </w:tc>
        <w:tc>
          <w:tcPr>
            <w:tcW w:w="480" w:type="dxa"/>
            <w:tcBorders>
              <w:top w:val="nil"/>
              <w:left w:val="nil"/>
              <w:bottom w:val="single" w:sz="4" w:space="0" w:color="auto"/>
              <w:right w:val="single" w:sz="4" w:space="0" w:color="auto"/>
            </w:tcBorders>
            <w:noWrap/>
            <w:vAlign w:val="center"/>
          </w:tcPr>
          <w:p w:rsidR="00043630" w:rsidRDefault="00043630">
            <w:pPr>
              <w:widowControl/>
              <w:jc w:val="center"/>
              <w:rPr>
                <w:rFonts w:ascii="宋体" w:cs="Arial"/>
                <w:kern w:val="0"/>
                <w:sz w:val="20"/>
                <w:szCs w:val="20"/>
              </w:rPr>
            </w:pPr>
          </w:p>
        </w:tc>
        <w:tc>
          <w:tcPr>
            <w:tcW w:w="520" w:type="dxa"/>
            <w:tcBorders>
              <w:top w:val="nil"/>
              <w:left w:val="nil"/>
              <w:bottom w:val="single" w:sz="4" w:space="0" w:color="auto"/>
              <w:right w:val="single" w:sz="4" w:space="0" w:color="auto"/>
            </w:tcBorders>
            <w:vAlign w:val="center"/>
          </w:tcPr>
          <w:p w:rsidR="00043630" w:rsidRDefault="00043630">
            <w:pPr>
              <w:widowControl/>
              <w:jc w:val="center"/>
              <w:rPr>
                <w:rFonts w:ascii="宋体" w:cs="Arial"/>
                <w:kern w:val="0"/>
                <w:sz w:val="20"/>
                <w:szCs w:val="20"/>
              </w:rPr>
            </w:pPr>
          </w:p>
        </w:tc>
        <w:tc>
          <w:tcPr>
            <w:tcW w:w="599" w:type="dxa"/>
            <w:tcBorders>
              <w:top w:val="nil"/>
              <w:left w:val="nil"/>
              <w:bottom w:val="single" w:sz="4" w:space="0" w:color="auto"/>
              <w:right w:val="single" w:sz="4" w:space="0" w:color="auto"/>
            </w:tcBorders>
            <w:vAlign w:val="center"/>
          </w:tcPr>
          <w:p w:rsidR="00043630" w:rsidRDefault="00043630">
            <w:pPr>
              <w:widowControl/>
              <w:jc w:val="center"/>
              <w:rPr>
                <w:rFonts w:ascii="宋体" w:cs="Arial"/>
                <w:kern w:val="0"/>
                <w:sz w:val="20"/>
                <w:szCs w:val="20"/>
              </w:rPr>
            </w:pPr>
          </w:p>
        </w:tc>
        <w:tc>
          <w:tcPr>
            <w:tcW w:w="579" w:type="dxa"/>
            <w:tcBorders>
              <w:top w:val="nil"/>
              <w:left w:val="nil"/>
              <w:bottom w:val="single" w:sz="4" w:space="0" w:color="auto"/>
              <w:right w:val="single" w:sz="4" w:space="0" w:color="auto"/>
            </w:tcBorders>
            <w:vAlign w:val="center"/>
          </w:tcPr>
          <w:p w:rsidR="00043630" w:rsidRDefault="00043630">
            <w:pPr>
              <w:widowControl/>
              <w:jc w:val="center"/>
              <w:rPr>
                <w:rFonts w:ascii="宋体" w:cs="Arial"/>
                <w:kern w:val="0"/>
                <w:sz w:val="20"/>
                <w:szCs w:val="20"/>
              </w:rPr>
            </w:pPr>
          </w:p>
        </w:tc>
        <w:tc>
          <w:tcPr>
            <w:tcW w:w="559" w:type="dxa"/>
            <w:tcBorders>
              <w:top w:val="nil"/>
              <w:left w:val="nil"/>
              <w:bottom w:val="single" w:sz="4" w:space="0" w:color="auto"/>
              <w:right w:val="single" w:sz="4" w:space="0" w:color="auto"/>
            </w:tcBorders>
            <w:vAlign w:val="center"/>
          </w:tcPr>
          <w:p w:rsidR="00043630" w:rsidRDefault="00043630">
            <w:pPr>
              <w:widowControl/>
              <w:jc w:val="center"/>
              <w:rPr>
                <w:rFonts w:ascii="宋体" w:cs="Arial"/>
                <w:kern w:val="0"/>
                <w:sz w:val="20"/>
                <w:szCs w:val="20"/>
              </w:rPr>
            </w:pPr>
          </w:p>
        </w:tc>
        <w:tc>
          <w:tcPr>
            <w:tcW w:w="440"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579"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579"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619"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619" w:type="dxa"/>
            <w:tcBorders>
              <w:top w:val="nil"/>
              <w:left w:val="nil"/>
              <w:bottom w:val="single" w:sz="4" w:space="0" w:color="auto"/>
              <w:right w:val="single" w:sz="4" w:space="0" w:color="auto"/>
            </w:tcBorders>
            <w:vAlign w:val="center"/>
          </w:tcPr>
          <w:p w:rsidR="00043630" w:rsidRDefault="00043630">
            <w:pPr>
              <w:widowControl/>
              <w:jc w:val="center"/>
              <w:rPr>
                <w:rFonts w:ascii="Arial" w:hAnsi="Arial" w:cs="Arial"/>
                <w:kern w:val="0"/>
                <w:sz w:val="20"/>
                <w:szCs w:val="20"/>
              </w:rPr>
            </w:pPr>
          </w:p>
        </w:tc>
        <w:tc>
          <w:tcPr>
            <w:tcW w:w="560" w:type="dxa"/>
            <w:tcBorders>
              <w:top w:val="nil"/>
              <w:left w:val="nil"/>
              <w:bottom w:val="single" w:sz="4" w:space="0" w:color="auto"/>
              <w:right w:val="single" w:sz="4" w:space="0" w:color="auto"/>
            </w:tcBorders>
            <w:noWrap/>
            <w:vAlign w:val="bottom"/>
          </w:tcPr>
          <w:p w:rsidR="00043630" w:rsidRDefault="00043630">
            <w:pPr>
              <w:widowControl/>
              <w:jc w:val="left"/>
              <w:rPr>
                <w:rFonts w:ascii="Arial" w:hAnsi="Arial" w:cs="Arial"/>
                <w:kern w:val="0"/>
                <w:sz w:val="20"/>
                <w:szCs w:val="20"/>
              </w:rPr>
            </w:pPr>
          </w:p>
        </w:tc>
        <w:tc>
          <w:tcPr>
            <w:tcW w:w="1504" w:type="dxa"/>
            <w:tcBorders>
              <w:top w:val="nil"/>
              <w:left w:val="nil"/>
              <w:bottom w:val="single" w:sz="4" w:space="0" w:color="auto"/>
              <w:right w:val="single" w:sz="4" w:space="0" w:color="auto"/>
            </w:tcBorders>
            <w:noWrap/>
            <w:vAlign w:val="bottom"/>
          </w:tcPr>
          <w:p w:rsidR="00043630" w:rsidRDefault="00043630">
            <w:pPr>
              <w:widowControl/>
              <w:jc w:val="left"/>
              <w:rPr>
                <w:rFonts w:ascii="Arial" w:hAnsi="Arial" w:cs="Arial"/>
                <w:kern w:val="0"/>
                <w:sz w:val="20"/>
                <w:szCs w:val="20"/>
              </w:rPr>
            </w:pPr>
          </w:p>
        </w:tc>
        <w:tc>
          <w:tcPr>
            <w:tcW w:w="540" w:type="dxa"/>
            <w:tcBorders>
              <w:top w:val="nil"/>
              <w:left w:val="nil"/>
              <w:bottom w:val="single" w:sz="4" w:space="0" w:color="auto"/>
              <w:right w:val="single" w:sz="4" w:space="0" w:color="auto"/>
            </w:tcBorders>
            <w:noWrap/>
            <w:vAlign w:val="center"/>
          </w:tcPr>
          <w:p w:rsidR="00043630" w:rsidRDefault="00043630">
            <w:pPr>
              <w:widowControl/>
              <w:jc w:val="center"/>
              <w:rPr>
                <w:rFonts w:ascii="宋体" w:cs="Arial"/>
                <w:kern w:val="0"/>
                <w:sz w:val="20"/>
                <w:szCs w:val="20"/>
              </w:rPr>
            </w:pPr>
          </w:p>
        </w:tc>
      </w:tr>
      <w:tr w:rsidR="00043630">
        <w:trPr>
          <w:trHeight w:val="600"/>
        </w:trPr>
        <w:tc>
          <w:tcPr>
            <w:tcW w:w="36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05"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22"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57"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878"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1813"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98"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128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72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763"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8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20"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9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559" w:type="dxa"/>
            <w:tcBorders>
              <w:top w:val="nil"/>
              <w:left w:val="nil"/>
              <w:bottom w:val="single" w:sz="4" w:space="0" w:color="auto"/>
              <w:right w:val="single" w:sz="4" w:space="0" w:color="auto"/>
            </w:tcBorders>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c>
          <w:tcPr>
            <w:tcW w:w="440"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7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619" w:type="dxa"/>
            <w:tcBorders>
              <w:top w:val="nil"/>
              <w:left w:val="nil"/>
              <w:bottom w:val="single" w:sz="4" w:space="0" w:color="auto"/>
              <w:right w:val="single" w:sz="4" w:space="0" w:color="auto"/>
            </w:tcBorders>
            <w:vAlign w:val="center"/>
          </w:tcPr>
          <w:p w:rsidR="00043630" w:rsidRDefault="00F322ED">
            <w:pPr>
              <w:widowControl/>
              <w:jc w:val="center"/>
              <w:rPr>
                <w:rFonts w:ascii="Arial" w:hAnsi="Arial" w:cs="Arial"/>
                <w:kern w:val="0"/>
                <w:sz w:val="20"/>
                <w:szCs w:val="20"/>
              </w:rPr>
            </w:pPr>
            <w:r>
              <w:rPr>
                <w:rFonts w:ascii="Arial" w:hAnsi="Arial" w:cs="Arial" w:hint="eastAsia"/>
                <w:kern w:val="0"/>
                <w:sz w:val="20"/>
                <w:szCs w:val="20"/>
              </w:rPr>
              <w:t xml:space="preserve">　</w:t>
            </w:r>
          </w:p>
        </w:tc>
        <w:tc>
          <w:tcPr>
            <w:tcW w:w="560"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1504" w:type="dxa"/>
            <w:tcBorders>
              <w:top w:val="nil"/>
              <w:left w:val="nil"/>
              <w:bottom w:val="single" w:sz="4" w:space="0" w:color="auto"/>
              <w:right w:val="single" w:sz="4" w:space="0" w:color="auto"/>
            </w:tcBorders>
            <w:noWrap/>
            <w:vAlign w:val="bottom"/>
          </w:tcPr>
          <w:p w:rsidR="00043630" w:rsidRDefault="00F322ED">
            <w:pPr>
              <w:widowControl/>
              <w:jc w:val="left"/>
              <w:rPr>
                <w:rFonts w:ascii="Arial" w:hAnsi="Arial" w:cs="Arial"/>
                <w:kern w:val="0"/>
                <w:sz w:val="20"/>
                <w:szCs w:val="20"/>
              </w:rPr>
            </w:pPr>
            <w:r>
              <w:rPr>
                <w:rFonts w:ascii="Arial" w:hAnsi="Arial" w:cs="Arial"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Arial"/>
                <w:kern w:val="0"/>
                <w:sz w:val="20"/>
                <w:szCs w:val="20"/>
              </w:rPr>
            </w:pPr>
            <w:r>
              <w:rPr>
                <w:rFonts w:ascii="宋体" w:hAnsi="宋体" w:cs="Arial" w:hint="eastAsia"/>
                <w:kern w:val="0"/>
                <w:sz w:val="20"/>
                <w:szCs w:val="20"/>
              </w:rPr>
              <w:t xml:space="preserve">　</w:t>
            </w:r>
          </w:p>
        </w:tc>
      </w:tr>
      <w:tr w:rsidR="00043630">
        <w:trPr>
          <w:trHeight w:val="402"/>
        </w:trPr>
        <w:tc>
          <w:tcPr>
            <w:tcW w:w="21902" w:type="dxa"/>
            <w:gridSpan w:val="31"/>
            <w:tcBorders>
              <w:left w:val="nil"/>
              <w:right w:val="nil"/>
            </w:tcBorders>
            <w:vAlign w:val="center"/>
          </w:tcPr>
          <w:p w:rsidR="00043630" w:rsidRDefault="00F322ED">
            <w:pPr>
              <w:widowControl/>
              <w:jc w:val="left"/>
              <w:rPr>
                <w:rFonts w:ascii="宋体" w:cs="Arial"/>
                <w:kern w:val="0"/>
                <w:sz w:val="20"/>
                <w:szCs w:val="20"/>
              </w:rPr>
            </w:pPr>
            <w:r>
              <w:rPr>
                <w:rFonts w:ascii="宋体" w:hAnsi="宋体" w:cs="Arial" w:hint="eastAsia"/>
                <w:kern w:val="0"/>
                <w:sz w:val="20"/>
                <w:szCs w:val="20"/>
              </w:rPr>
              <w:t>注</w:t>
            </w:r>
            <w:r>
              <w:rPr>
                <w:rFonts w:ascii="宋体" w:hAnsi="宋体" w:cs="Arial"/>
                <w:kern w:val="0"/>
                <w:sz w:val="20"/>
                <w:szCs w:val="20"/>
              </w:rPr>
              <w:t>:</w:t>
            </w:r>
            <w:r>
              <w:rPr>
                <w:rFonts w:ascii="宋体" w:hAnsi="宋体" w:cs="Arial" w:hint="eastAsia"/>
                <w:kern w:val="0"/>
                <w:sz w:val="20"/>
                <w:szCs w:val="20"/>
              </w:rPr>
              <w:t>各类资格分开统计，每种资格先按是否直接认定分类，再按学科排列。请用</w:t>
            </w:r>
            <w:r>
              <w:rPr>
                <w:rFonts w:ascii="宋体" w:hAnsi="宋体" w:cs="Arial"/>
                <w:kern w:val="0"/>
                <w:sz w:val="20"/>
                <w:szCs w:val="20"/>
              </w:rPr>
              <w:t>excel</w:t>
            </w:r>
            <w:r>
              <w:rPr>
                <w:rFonts w:ascii="宋体" w:hAnsi="宋体" w:cs="Arial" w:hint="eastAsia"/>
                <w:kern w:val="0"/>
                <w:sz w:val="20"/>
                <w:szCs w:val="20"/>
              </w:rPr>
              <w:t>电子文件</w:t>
            </w:r>
            <w:r>
              <w:rPr>
                <w:rFonts w:ascii="宋体" w:hAnsi="宋体" w:cs="Arial"/>
                <w:kern w:val="0"/>
                <w:sz w:val="20"/>
                <w:szCs w:val="20"/>
              </w:rPr>
              <w:t>A3</w:t>
            </w:r>
            <w:r>
              <w:rPr>
                <w:rFonts w:ascii="宋体" w:hAnsi="宋体" w:cs="Arial" w:hint="eastAsia"/>
                <w:kern w:val="0"/>
                <w:sz w:val="20"/>
                <w:szCs w:val="20"/>
              </w:rPr>
              <w:t>格式打印。</w:t>
            </w:r>
          </w:p>
        </w:tc>
      </w:tr>
    </w:tbl>
    <w:p w:rsidR="00043630" w:rsidRDefault="00043630">
      <w:pPr>
        <w:rPr>
          <w:vanish/>
        </w:rPr>
      </w:pPr>
    </w:p>
    <w:p w:rsidR="00043630" w:rsidRDefault="00F322ED">
      <w:pPr>
        <w:widowControl/>
        <w:jc w:val="left"/>
      </w:pPr>
      <w:r>
        <w:br w:type="page"/>
      </w:r>
    </w:p>
    <w:tbl>
      <w:tblPr>
        <w:tblpPr w:leftFromText="180" w:rightFromText="180" w:horzAnchor="margin" w:tblpXSpec="center" w:tblpY="465"/>
        <w:tblW w:w="22938" w:type="dxa"/>
        <w:tblLayout w:type="fixed"/>
        <w:tblLook w:val="04A0"/>
      </w:tblPr>
      <w:tblGrid>
        <w:gridCol w:w="540"/>
        <w:gridCol w:w="540"/>
        <w:gridCol w:w="484"/>
        <w:gridCol w:w="416"/>
        <w:gridCol w:w="484"/>
        <w:gridCol w:w="416"/>
        <w:gridCol w:w="416"/>
        <w:gridCol w:w="540"/>
        <w:gridCol w:w="416"/>
        <w:gridCol w:w="766"/>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gridCol w:w="560"/>
      </w:tblGrid>
      <w:tr w:rsidR="00043630">
        <w:trPr>
          <w:trHeight w:val="623"/>
        </w:trPr>
        <w:tc>
          <w:tcPr>
            <w:tcW w:w="22938" w:type="dxa"/>
            <w:gridSpan w:val="42"/>
            <w:tcBorders>
              <w:top w:val="nil"/>
              <w:left w:val="nil"/>
              <w:bottom w:val="nil"/>
              <w:right w:val="nil"/>
            </w:tcBorders>
            <w:noWrap/>
            <w:vAlign w:val="center"/>
          </w:tcPr>
          <w:p w:rsidR="00043630" w:rsidRDefault="00F322ED">
            <w:pPr>
              <w:widowControl/>
              <w:spacing w:line="240" w:lineRule="atLeast"/>
              <w:ind w:firstLineChars="200" w:firstLine="640"/>
              <w:rPr>
                <w:rFonts w:ascii="仿宋_GB2312" w:eastAsia="仿宋_GB2312"/>
                <w:kern w:val="0"/>
                <w:sz w:val="32"/>
                <w:szCs w:val="32"/>
              </w:rPr>
            </w:pPr>
            <w:r>
              <w:rPr>
                <w:rFonts w:ascii="仿宋_GB2312" w:eastAsia="仿宋_GB2312" w:hint="eastAsia"/>
                <w:kern w:val="0"/>
                <w:sz w:val="32"/>
                <w:szCs w:val="32"/>
              </w:rPr>
              <w:lastRenderedPageBreak/>
              <w:t>附件3</w:t>
            </w:r>
          </w:p>
          <w:p w:rsidR="00043630" w:rsidRDefault="00F322ED">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温州市2020年下半年教师资格认定申请人数汇总表</w:t>
            </w:r>
          </w:p>
        </w:tc>
      </w:tr>
      <w:tr w:rsidR="00043630">
        <w:trPr>
          <w:trHeight w:val="420"/>
        </w:trPr>
        <w:tc>
          <w:tcPr>
            <w:tcW w:w="5578" w:type="dxa"/>
            <w:gridSpan w:val="11"/>
            <w:tcBorders>
              <w:top w:val="nil"/>
              <w:left w:val="nil"/>
              <w:bottom w:val="single" w:sz="4" w:space="0" w:color="auto"/>
              <w:right w:val="nil"/>
            </w:tcBorders>
            <w:noWrap/>
            <w:vAlign w:val="center"/>
          </w:tcPr>
          <w:p w:rsidR="00043630" w:rsidRDefault="00F322ED">
            <w:pPr>
              <w:widowControl/>
              <w:jc w:val="left"/>
              <w:rPr>
                <w:rFonts w:ascii="宋体" w:cs="宋体"/>
                <w:kern w:val="0"/>
                <w:sz w:val="24"/>
              </w:rPr>
            </w:pPr>
            <w:r>
              <w:rPr>
                <w:rFonts w:ascii="宋体" w:hAnsi="宋体" w:cs="宋体" w:hint="eastAsia"/>
                <w:kern w:val="0"/>
                <w:sz w:val="24"/>
              </w:rPr>
              <w:t>县</w:t>
            </w:r>
            <w:r>
              <w:rPr>
                <w:rFonts w:ascii="宋体" w:hAnsi="宋体" w:cs="宋体"/>
                <w:kern w:val="0"/>
                <w:sz w:val="24"/>
              </w:rPr>
              <w:t>(</w:t>
            </w:r>
            <w:r>
              <w:rPr>
                <w:rFonts w:ascii="宋体" w:hAnsi="宋体" w:cs="宋体" w:hint="eastAsia"/>
                <w:kern w:val="0"/>
                <w:sz w:val="24"/>
              </w:rPr>
              <w:t>市、区</w:t>
            </w:r>
            <w:r>
              <w:rPr>
                <w:rFonts w:ascii="宋体" w:hAnsi="宋体" w:cs="宋体"/>
                <w:kern w:val="0"/>
                <w:sz w:val="24"/>
              </w:rPr>
              <w:t>)</w:t>
            </w:r>
            <w:r>
              <w:rPr>
                <w:rFonts w:ascii="宋体" w:hAnsi="宋体" w:cs="宋体" w:hint="eastAsia"/>
                <w:kern w:val="0"/>
                <w:sz w:val="24"/>
              </w:rPr>
              <w:t>盖章：</w:t>
            </w: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noWrap/>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noWrap/>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noWrap/>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noWrap/>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noWrap/>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noWrap/>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noWrap/>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noWrap/>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560" w:type="dxa"/>
            <w:tcBorders>
              <w:top w:val="nil"/>
              <w:left w:val="nil"/>
              <w:bottom w:val="nil"/>
              <w:right w:val="nil"/>
            </w:tcBorders>
            <w:vAlign w:val="center"/>
          </w:tcPr>
          <w:p w:rsidR="00043630" w:rsidRDefault="00043630">
            <w:pPr>
              <w:widowControl/>
              <w:jc w:val="center"/>
              <w:rPr>
                <w:rFonts w:ascii="宋体" w:cs="宋体"/>
                <w:kern w:val="0"/>
                <w:sz w:val="24"/>
              </w:rPr>
            </w:pPr>
          </w:p>
        </w:tc>
        <w:tc>
          <w:tcPr>
            <w:tcW w:w="3920" w:type="dxa"/>
            <w:gridSpan w:val="7"/>
            <w:tcBorders>
              <w:top w:val="nil"/>
              <w:left w:val="nil"/>
              <w:bottom w:val="single" w:sz="4" w:space="0" w:color="auto"/>
              <w:right w:val="nil"/>
            </w:tcBorders>
            <w:vAlign w:val="center"/>
          </w:tcPr>
          <w:p w:rsidR="00043630" w:rsidRDefault="00F322ED">
            <w:pPr>
              <w:widowControl/>
              <w:jc w:val="center"/>
              <w:rPr>
                <w:rFonts w:ascii="宋体" w:cs="宋体"/>
                <w:kern w:val="0"/>
                <w:sz w:val="24"/>
              </w:rPr>
            </w:pPr>
            <w:r>
              <w:rPr>
                <w:rFonts w:ascii="宋体" w:hAnsi="宋体" w:cs="宋体" w:hint="eastAsia"/>
                <w:kern w:val="0"/>
                <w:sz w:val="24"/>
              </w:rPr>
              <w:t>年月日</w:t>
            </w:r>
          </w:p>
        </w:tc>
      </w:tr>
      <w:tr w:rsidR="00043630">
        <w:trPr>
          <w:trHeight w:val="510"/>
        </w:trPr>
        <w:tc>
          <w:tcPr>
            <w:tcW w:w="2880" w:type="dxa"/>
            <w:gridSpan w:val="6"/>
            <w:tcBorders>
              <w:top w:val="single" w:sz="4" w:space="0" w:color="auto"/>
              <w:left w:val="single" w:sz="4" w:space="0" w:color="auto"/>
              <w:bottom w:val="single" w:sz="4" w:space="0" w:color="auto"/>
              <w:right w:val="single" w:sz="12" w:space="0" w:color="000000"/>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合计</w:t>
            </w:r>
          </w:p>
        </w:tc>
        <w:tc>
          <w:tcPr>
            <w:tcW w:w="3258" w:type="dxa"/>
            <w:gridSpan w:val="6"/>
            <w:tcBorders>
              <w:top w:val="single" w:sz="4" w:space="0" w:color="auto"/>
              <w:left w:val="nil"/>
              <w:bottom w:val="single" w:sz="4" w:space="0" w:color="auto"/>
              <w:right w:val="single" w:sz="12" w:space="0" w:color="000000"/>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幼儿园</w:t>
            </w:r>
          </w:p>
        </w:tc>
        <w:tc>
          <w:tcPr>
            <w:tcW w:w="3360" w:type="dxa"/>
            <w:gridSpan w:val="6"/>
            <w:tcBorders>
              <w:top w:val="single" w:sz="4" w:space="0" w:color="auto"/>
              <w:left w:val="nil"/>
              <w:bottom w:val="single" w:sz="4" w:space="0" w:color="auto"/>
              <w:right w:val="single" w:sz="12" w:space="0" w:color="000000"/>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小学</w:t>
            </w:r>
          </w:p>
        </w:tc>
        <w:tc>
          <w:tcPr>
            <w:tcW w:w="3360" w:type="dxa"/>
            <w:gridSpan w:val="6"/>
            <w:tcBorders>
              <w:top w:val="single" w:sz="4" w:space="0" w:color="auto"/>
              <w:left w:val="nil"/>
              <w:bottom w:val="single" w:sz="4" w:space="0" w:color="auto"/>
              <w:right w:val="single" w:sz="12" w:space="0" w:color="000000"/>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初级中学</w:t>
            </w:r>
          </w:p>
        </w:tc>
        <w:tc>
          <w:tcPr>
            <w:tcW w:w="3360" w:type="dxa"/>
            <w:gridSpan w:val="6"/>
            <w:tcBorders>
              <w:top w:val="single" w:sz="4" w:space="0" w:color="auto"/>
              <w:left w:val="nil"/>
              <w:bottom w:val="single" w:sz="4" w:space="0" w:color="auto"/>
              <w:right w:val="single" w:sz="12" w:space="0" w:color="000000"/>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高级中学</w:t>
            </w:r>
          </w:p>
        </w:tc>
        <w:tc>
          <w:tcPr>
            <w:tcW w:w="3360" w:type="dxa"/>
            <w:gridSpan w:val="6"/>
            <w:tcBorders>
              <w:top w:val="single" w:sz="4" w:space="0" w:color="auto"/>
              <w:left w:val="nil"/>
              <w:bottom w:val="single" w:sz="4" w:space="0" w:color="auto"/>
              <w:right w:val="single" w:sz="12" w:space="0" w:color="000000"/>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中等职业学校</w:t>
            </w:r>
          </w:p>
        </w:tc>
        <w:tc>
          <w:tcPr>
            <w:tcW w:w="3360" w:type="dxa"/>
            <w:gridSpan w:val="6"/>
            <w:tcBorders>
              <w:top w:val="single" w:sz="4" w:space="0" w:color="auto"/>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中职实习指导师</w:t>
            </w:r>
          </w:p>
        </w:tc>
      </w:tr>
      <w:tr w:rsidR="00043630">
        <w:trPr>
          <w:trHeight w:val="435"/>
        </w:trPr>
        <w:tc>
          <w:tcPr>
            <w:tcW w:w="540" w:type="dxa"/>
            <w:vMerge w:val="restart"/>
            <w:tcBorders>
              <w:top w:val="nil"/>
              <w:left w:val="single" w:sz="4" w:space="0" w:color="auto"/>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合计</w:t>
            </w:r>
          </w:p>
        </w:tc>
        <w:tc>
          <w:tcPr>
            <w:tcW w:w="2340" w:type="dxa"/>
            <w:gridSpan w:val="5"/>
            <w:tcBorders>
              <w:top w:val="single" w:sz="4" w:space="0" w:color="auto"/>
              <w:left w:val="nil"/>
              <w:bottom w:val="single" w:sz="4" w:space="0" w:color="auto"/>
              <w:right w:val="single" w:sz="12" w:space="0" w:color="000000"/>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其中</w:t>
            </w:r>
          </w:p>
        </w:tc>
        <w:tc>
          <w:tcPr>
            <w:tcW w:w="416" w:type="dxa"/>
            <w:vMerge w:val="restart"/>
            <w:tcBorders>
              <w:top w:val="nil"/>
              <w:left w:val="single" w:sz="12" w:space="0" w:color="auto"/>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小计</w:t>
            </w:r>
          </w:p>
        </w:tc>
        <w:tc>
          <w:tcPr>
            <w:tcW w:w="2842" w:type="dxa"/>
            <w:gridSpan w:val="5"/>
            <w:tcBorders>
              <w:top w:val="single" w:sz="4" w:space="0" w:color="auto"/>
              <w:left w:val="nil"/>
              <w:bottom w:val="single" w:sz="4" w:space="0" w:color="auto"/>
              <w:right w:val="single" w:sz="12" w:space="0" w:color="000000"/>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其中</w:t>
            </w:r>
          </w:p>
        </w:tc>
        <w:tc>
          <w:tcPr>
            <w:tcW w:w="560" w:type="dxa"/>
            <w:vMerge w:val="restart"/>
            <w:tcBorders>
              <w:top w:val="nil"/>
              <w:left w:val="single" w:sz="12" w:space="0" w:color="auto"/>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小计</w:t>
            </w:r>
          </w:p>
        </w:tc>
        <w:tc>
          <w:tcPr>
            <w:tcW w:w="2800" w:type="dxa"/>
            <w:gridSpan w:val="5"/>
            <w:tcBorders>
              <w:top w:val="single" w:sz="4" w:space="0" w:color="auto"/>
              <w:left w:val="nil"/>
              <w:bottom w:val="single" w:sz="4" w:space="0" w:color="auto"/>
              <w:right w:val="single" w:sz="12" w:space="0" w:color="000000"/>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其中</w:t>
            </w:r>
          </w:p>
        </w:tc>
        <w:tc>
          <w:tcPr>
            <w:tcW w:w="560" w:type="dxa"/>
            <w:vMerge w:val="restart"/>
            <w:tcBorders>
              <w:top w:val="nil"/>
              <w:left w:val="single" w:sz="12" w:space="0" w:color="auto"/>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小计</w:t>
            </w:r>
          </w:p>
        </w:tc>
        <w:tc>
          <w:tcPr>
            <w:tcW w:w="2800" w:type="dxa"/>
            <w:gridSpan w:val="5"/>
            <w:tcBorders>
              <w:top w:val="single" w:sz="4" w:space="0" w:color="auto"/>
              <w:left w:val="nil"/>
              <w:bottom w:val="single" w:sz="4" w:space="0" w:color="auto"/>
              <w:right w:val="single" w:sz="12" w:space="0" w:color="000000"/>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其中</w:t>
            </w:r>
          </w:p>
        </w:tc>
        <w:tc>
          <w:tcPr>
            <w:tcW w:w="560" w:type="dxa"/>
            <w:vMerge w:val="restart"/>
            <w:tcBorders>
              <w:top w:val="nil"/>
              <w:left w:val="single" w:sz="12" w:space="0" w:color="auto"/>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小计</w:t>
            </w:r>
          </w:p>
        </w:tc>
        <w:tc>
          <w:tcPr>
            <w:tcW w:w="2800" w:type="dxa"/>
            <w:gridSpan w:val="5"/>
            <w:tcBorders>
              <w:top w:val="single" w:sz="4" w:space="0" w:color="auto"/>
              <w:left w:val="nil"/>
              <w:bottom w:val="single" w:sz="4" w:space="0" w:color="auto"/>
              <w:right w:val="single" w:sz="12" w:space="0" w:color="000000"/>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其中</w:t>
            </w:r>
          </w:p>
        </w:tc>
        <w:tc>
          <w:tcPr>
            <w:tcW w:w="560" w:type="dxa"/>
            <w:vMerge w:val="restart"/>
            <w:tcBorders>
              <w:top w:val="nil"/>
              <w:left w:val="single" w:sz="12" w:space="0" w:color="auto"/>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小计</w:t>
            </w:r>
          </w:p>
        </w:tc>
        <w:tc>
          <w:tcPr>
            <w:tcW w:w="2800" w:type="dxa"/>
            <w:gridSpan w:val="5"/>
            <w:tcBorders>
              <w:top w:val="single" w:sz="4" w:space="0" w:color="auto"/>
              <w:left w:val="nil"/>
              <w:bottom w:val="single" w:sz="4" w:space="0" w:color="auto"/>
              <w:right w:val="single" w:sz="12" w:space="0" w:color="000000"/>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其中</w:t>
            </w:r>
          </w:p>
        </w:tc>
        <w:tc>
          <w:tcPr>
            <w:tcW w:w="560" w:type="dxa"/>
            <w:vMerge w:val="restart"/>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小计</w:t>
            </w:r>
          </w:p>
        </w:tc>
        <w:tc>
          <w:tcPr>
            <w:tcW w:w="2800" w:type="dxa"/>
            <w:gridSpan w:val="5"/>
            <w:tcBorders>
              <w:top w:val="single" w:sz="4" w:space="0" w:color="auto"/>
              <w:left w:val="nil"/>
              <w:bottom w:val="single" w:sz="4" w:space="0" w:color="auto"/>
              <w:right w:val="single" w:sz="4" w:space="0" w:color="000000"/>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其中</w:t>
            </w:r>
          </w:p>
        </w:tc>
      </w:tr>
      <w:tr w:rsidR="00043630">
        <w:trPr>
          <w:trHeight w:val="1380"/>
        </w:trPr>
        <w:tc>
          <w:tcPr>
            <w:tcW w:w="540" w:type="dxa"/>
            <w:vMerge/>
            <w:tcBorders>
              <w:top w:val="nil"/>
              <w:left w:val="single" w:sz="4" w:space="0" w:color="auto"/>
              <w:bottom w:val="single" w:sz="4" w:space="0" w:color="auto"/>
              <w:right w:val="single" w:sz="4" w:space="0" w:color="auto"/>
            </w:tcBorders>
            <w:vAlign w:val="center"/>
          </w:tcPr>
          <w:p w:rsidR="00043630" w:rsidRDefault="00043630">
            <w:pPr>
              <w:widowControl/>
              <w:jc w:val="left"/>
              <w:rPr>
                <w:rFonts w:ascii="宋体" w:cs="宋体"/>
                <w:kern w:val="0"/>
                <w:sz w:val="20"/>
                <w:szCs w:val="20"/>
              </w:rPr>
            </w:pP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国考</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直接认定</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测试</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申请第二种教师资格</w:t>
            </w:r>
          </w:p>
        </w:tc>
        <w:tc>
          <w:tcPr>
            <w:tcW w:w="416"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非正式教师</w:t>
            </w:r>
          </w:p>
        </w:tc>
        <w:tc>
          <w:tcPr>
            <w:tcW w:w="416" w:type="dxa"/>
            <w:vMerge/>
            <w:tcBorders>
              <w:top w:val="nil"/>
              <w:left w:val="single" w:sz="12" w:space="0" w:color="auto"/>
              <w:bottom w:val="single" w:sz="4" w:space="0" w:color="auto"/>
              <w:right w:val="single" w:sz="4" w:space="0" w:color="auto"/>
            </w:tcBorders>
            <w:vAlign w:val="center"/>
          </w:tcPr>
          <w:p w:rsidR="00043630" w:rsidRDefault="00043630">
            <w:pPr>
              <w:widowControl/>
              <w:jc w:val="left"/>
              <w:rPr>
                <w:rFonts w:ascii="宋体" w:cs="宋体"/>
                <w:kern w:val="0"/>
                <w:sz w:val="20"/>
                <w:szCs w:val="20"/>
              </w:rPr>
            </w:pP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国考</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直接认定</w:t>
            </w:r>
          </w:p>
        </w:tc>
        <w:tc>
          <w:tcPr>
            <w:tcW w:w="76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测试</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申请第二种教师资格</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非正式教师</w:t>
            </w:r>
          </w:p>
        </w:tc>
        <w:tc>
          <w:tcPr>
            <w:tcW w:w="560" w:type="dxa"/>
            <w:vMerge/>
            <w:tcBorders>
              <w:top w:val="nil"/>
              <w:left w:val="single" w:sz="12" w:space="0" w:color="auto"/>
              <w:bottom w:val="single" w:sz="4" w:space="0" w:color="auto"/>
              <w:right w:val="single" w:sz="4" w:space="0" w:color="auto"/>
            </w:tcBorders>
            <w:vAlign w:val="center"/>
          </w:tcPr>
          <w:p w:rsidR="00043630" w:rsidRDefault="00043630">
            <w:pPr>
              <w:widowControl/>
              <w:jc w:val="left"/>
              <w:rPr>
                <w:rFonts w:ascii="宋体" w:cs="宋体"/>
                <w:kern w:val="0"/>
                <w:sz w:val="20"/>
                <w:szCs w:val="20"/>
              </w:rPr>
            </w:pP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国考</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直接认定</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测试</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申请第二种教师资格</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非正式教师</w:t>
            </w:r>
          </w:p>
        </w:tc>
        <w:tc>
          <w:tcPr>
            <w:tcW w:w="560" w:type="dxa"/>
            <w:vMerge/>
            <w:tcBorders>
              <w:top w:val="nil"/>
              <w:left w:val="single" w:sz="12" w:space="0" w:color="auto"/>
              <w:bottom w:val="single" w:sz="4" w:space="0" w:color="auto"/>
              <w:right w:val="single" w:sz="4" w:space="0" w:color="auto"/>
            </w:tcBorders>
            <w:vAlign w:val="center"/>
          </w:tcPr>
          <w:p w:rsidR="00043630" w:rsidRDefault="00043630">
            <w:pPr>
              <w:widowControl/>
              <w:jc w:val="left"/>
              <w:rPr>
                <w:rFonts w:ascii="宋体" w:cs="宋体"/>
                <w:kern w:val="0"/>
                <w:sz w:val="20"/>
                <w:szCs w:val="20"/>
              </w:rPr>
            </w:pP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国考</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直接认定</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测试</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申请第二种教师资格</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非正式教师</w:t>
            </w:r>
          </w:p>
        </w:tc>
        <w:tc>
          <w:tcPr>
            <w:tcW w:w="560" w:type="dxa"/>
            <w:vMerge/>
            <w:tcBorders>
              <w:top w:val="nil"/>
              <w:left w:val="single" w:sz="12" w:space="0" w:color="auto"/>
              <w:bottom w:val="single" w:sz="4" w:space="0" w:color="auto"/>
              <w:right w:val="single" w:sz="4" w:space="0" w:color="auto"/>
            </w:tcBorders>
            <w:vAlign w:val="center"/>
          </w:tcPr>
          <w:p w:rsidR="00043630" w:rsidRDefault="00043630">
            <w:pPr>
              <w:widowControl/>
              <w:jc w:val="left"/>
              <w:rPr>
                <w:rFonts w:ascii="宋体" w:cs="宋体"/>
                <w:kern w:val="0"/>
                <w:sz w:val="20"/>
                <w:szCs w:val="20"/>
              </w:rPr>
            </w:pP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国考</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直接认定</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测试</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申请第二种教师资格</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非正式教师</w:t>
            </w:r>
          </w:p>
        </w:tc>
        <w:tc>
          <w:tcPr>
            <w:tcW w:w="560" w:type="dxa"/>
            <w:vMerge/>
            <w:tcBorders>
              <w:top w:val="nil"/>
              <w:left w:val="single" w:sz="12" w:space="0" w:color="auto"/>
              <w:bottom w:val="single" w:sz="4" w:space="0" w:color="auto"/>
              <w:right w:val="single" w:sz="4" w:space="0" w:color="auto"/>
            </w:tcBorders>
            <w:vAlign w:val="center"/>
          </w:tcPr>
          <w:p w:rsidR="00043630" w:rsidRDefault="00043630">
            <w:pPr>
              <w:widowControl/>
              <w:jc w:val="left"/>
              <w:rPr>
                <w:rFonts w:ascii="宋体" w:cs="宋体"/>
                <w:kern w:val="0"/>
                <w:sz w:val="20"/>
                <w:szCs w:val="20"/>
              </w:rPr>
            </w:pP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国考</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直接认定</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测试</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申请第二种教师资格</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非正式教师</w:t>
            </w:r>
          </w:p>
        </w:tc>
        <w:tc>
          <w:tcPr>
            <w:tcW w:w="560" w:type="dxa"/>
            <w:vMerge/>
            <w:tcBorders>
              <w:top w:val="nil"/>
              <w:left w:val="nil"/>
              <w:bottom w:val="single" w:sz="4" w:space="0" w:color="auto"/>
              <w:right w:val="single" w:sz="4" w:space="0" w:color="auto"/>
            </w:tcBorders>
            <w:vAlign w:val="center"/>
          </w:tcPr>
          <w:p w:rsidR="00043630" w:rsidRDefault="00043630">
            <w:pPr>
              <w:widowControl/>
              <w:jc w:val="left"/>
              <w:rPr>
                <w:rFonts w:ascii="宋体" w:cs="宋体"/>
                <w:kern w:val="0"/>
                <w:sz w:val="20"/>
                <w:szCs w:val="20"/>
              </w:rPr>
            </w:pP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国考</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直接认定</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测试</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申请第二种教师资格</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非正式教师</w:t>
            </w:r>
          </w:p>
        </w:tc>
      </w:tr>
      <w:tr w:rsidR="00043630">
        <w:trPr>
          <w:trHeight w:val="627"/>
        </w:trPr>
        <w:tc>
          <w:tcPr>
            <w:tcW w:w="540" w:type="dxa"/>
            <w:tcBorders>
              <w:top w:val="nil"/>
              <w:left w:val="single" w:sz="4" w:space="0" w:color="auto"/>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76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0"/>
                <w:szCs w:val="20"/>
              </w:rPr>
            </w:pPr>
            <w:r>
              <w:rPr>
                <w:rFonts w:ascii="宋体" w:hAnsi="宋体" w:cs="宋体" w:hint="eastAsia"/>
                <w:kern w:val="0"/>
                <w:sz w:val="20"/>
                <w:szCs w:val="20"/>
              </w:rPr>
              <w:t xml:space="preserve">　</w:t>
            </w:r>
          </w:p>
        </w:tc>
      </w:tr>
      <w:tr w:rsidR="00043630">
        <w:trPr>
          <w:trHeight w:val="606"/>
        </w:trPr>
        <w:tc>
          <w:tcPr>
            <w:tcW w:w="540" w:type="dxa"/>
            <w:tcBorders>
              <w:top w:val="nil"/>
              <w:left w:val="single" w:sz="4" w:space="0" w:color="auto"/>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416" w:type="dxa"/>
            <w:tcBorders>
              <w:top w:val="nil"/>
              <w:left w:val="nil"/>
              <w:bottom w:val="single" w:sz="4" w:space="0" w:color="auto"/>
              <w:right w:val="single" w:sz="12" w:space="0" w:color="auto"/>
            </w:tcBorders>
            <w:vAlign w:val="center"/>
          </w:tcPr>
          <w:p w:rsidR="00043630" w:rsidRDefault="00F322ED">
            <w:pPr>
              <w:widowControl/>
              <w:jc w:val="center"/>
              <w:rPr>
                <w:kern w:val="0"/>
                <w:sz w:val="24"/>
              </w:rPr>
            </w:pPr>
            <w:r>
              <w:rPr>
                <w:rFonts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766"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r>
      <w:tr w:rsidR="00043630">
        <w:trPr>
          <w:trHeight w:val="614"/>
        </w:trPr>
        <w:tc>
          <w:tcPr>
            <w:tcW w:w="540" w:type="dxa"/>
            <w:tcBorders>
              <w:top w:val="nil"/>
              <w:left w:val="single" w:sz="4" w:space="0" w:color="auto"/>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416" w:type="dxa"/>
            <w:tcBorders>
              <w:top w:val="nil"/>
              <w:left w:val="nil"/>
              <w:bottom w:val="single" w:sz="4" w:space="0" w:color="auto"/>
              <w:right w:val="single" w:sz="12" w:space="0" w:color="auto"/>
            </w:tcBorders>
            <w:vAlign w:val="center"/>
          </w:tcPr>
          <w:p w:rsidR="00043630" w:rsidRDefault="00F322ED">
            <w:pPr>
              <w:widowControl/>
              <w:jc w:val="center"/>
              <w:rPr>
                <w:kern w:val="0"/>
                <w:sz w:val="24"/>
              </w:rPr>
            </w:pPr>
            <w:r>
              <w:rPr>
                <w:rFonts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766"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kern w:val="0"/>
                <w:sz w:val="24"/>
              </w:rPr>
            </w:pPr>
            <w:r>
              <w:rPr>
                <w:rFonts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r>
      <w:tr w:rsidR="00043630">
        <w:trPr>
          <w:trHeight w:val="608"/>
        </w:trPr>
        <w:tc>
          <w:tcPr>
            <w:tcW w:w="540" w:type="dxa"/>
            <w:tcBorders>
              <w:top w:val="nil"/>
              <w:left w:val="single" w:sz="4" w:space="0" w:color="auto"/>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76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r>
      <w:tr w:rsidR="00043630">
        <w:trPr>
          <w:trHeight w:val="617"/>
        </w:trPr>
        <w:tc>
          <w:tcPr>
            <w:tcW w:w="54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76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r>
      <w:tr w:rsidR="00043630">
        <w:trPr>
          <w:trHeight w:val="611"/>
        </w:trPr>
        <w:tc>
          <w:tcPr>
            <w:tcW w:w="540" w:type="dxa"/>
            <w:tcBorders>
              <w:top w:val="nil"/>
              <w:left w:val="single" w:sz="4" w:space="0" w:color="auto"/>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76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r>
      <w:tr w:rsidR="00043630">
        <w:trPr>
          <w:trHeight w:val="619"/>
        </w:trPr>
        <w:tc>
          <w:tcPr>
            <w:tcW w:w="540" w:type="dxa"/>
            <w:tcBorders>
              <w:top w:val="nil"/>
              <w:left w:val="single" w:sz="4" w:space="0" w:color="auto"/>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76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r>
      <w:tr w:rsidR="00043630">
        <w:trPr>
          <w:trHeight w:val="613"/>
        </w:trPr>
        <w:tc>
          <w:tcPr>
            <w:tcW w:w="540" w:type="dxa"/>
            <w:tcBorders>
              <w:top w:val="nil"/>
              <w:left w:val="single" w:sz="4" w:space="0" w:color="auto"/>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12"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766"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r>
      <w:tr w:rsidR="00043630">
        <w:trPr>
          <w:trHeight w:val="621"/>
        </w:trPr>
        <w:tc>
          <w:tcPr>
            <w:tcW w:w="540" w:type="dxa"/>
            <w:tcBorders>
              <w:top w:val="nil"/>
              <w:left w:val="single" w:sz="4" w:space="0" w:color="auto"/>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84"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4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41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766"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12"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noWrap/>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c>
          <w:tcPr>
            <w:tcW w:w="560" w:type="dxa"/>
            <w:tcBorders>
              <w:top w:val="nil"/>
              <w:left w:val="nil"/>
              <w:bottom w:val="single" w:sz="4" w:space="0" w:color="auto"/>
              <w:right w:val="single" w:sz="4" w:space="0" w:color="auto"/>
            </w:tcBorders>
            <w:vAlign w:val="center"/>
          </w:tcPr>
          <w:p w:rsidR="00043630" w:rsidRDefault="00F322ED">
            <w:pPr>
              <w:widowControl/>
              <w:jc w:val="center"/>
              <w:rPr>
                <w:rFonts w:ascii="宋体" w:cs="宋体"/>
                <w:kern w:val="0"/>
                <w:sz w:val="24"/>
              </w:rPr>
            </w:pPr>
            <w:r>
              <w:rPr>
                <w:rFonts w:ascii="宋体" w:hAnsi="宋体" w:cs="宋体" w:hint="eastAsia"/>
                <w:kern w:val="0"/>
                <w:sz w:val="24"/>
              </w:rPr>
              <w:t xml:space="preserve">　</w:t>
            </w:r>
          </w:p>
        </w:tc>
      </w:tr>
      <w:tr w:rsidR="00043630">
        <w:trPr>
          <w:trHeight w:val="600"/>
        </w:trPr>
        <w:tc>
          <w:tcPr>
            <w:tcW w:w="22938" w:type="dxa"/>
            <w:gridSpan w:val="42"/>
            <w:tcBorders>
              <w:top w:val="single" w:sz="4" w:space="0" w:color="auto"/>
              <w:left w:val="nil"/>
              <w:bottom w:val="nil"/>
              <w:right w:val="nil"/>
            </w:tcBorders>
            <w:noWrap/>
            <w:vAlign w:val="center"/>
          </w:tcPr>
          <w:p w:rsidR="00043630" w:rsidRDefault="00F322ED">
            <w:pPr>
              <w:widowControl/>
              <w:jc w:val="left"/>
              <w:rPr>
                <w:rFonts w:ascii="宋体" w:cs="宋体"/>
                <w:kern w:val="0"/>
                <w:sz w:val="24"/>
              </w:rPr>
            </w:pPr>
            <w:r>
              <w:rPr>
                <w:rFonts w:ascii="宋体" w:hAnsi="宋体" w:cs="宋体" w:hint="eastAsia"/>
                <w:kern w:val="0"/>
                <w:sz w:val="24"/>
              </w:rPr>
              <w:t>注：请用</w:t>
            </w:r>
            <w:r>
              <w:rPr>
                <w:rFonts w:ascii="宋体" w:hAnsi="宋体" w:cs="宋体"/>
                <w:kern w:val="0"/>
                <w:sz w:val="24"/>
              </w:rPr>
              <w:t>Excel</w:t>
            </w:r>
            <w:r>
              <w:rPr>
                <w:rFonts w:ascii="宋体" w:hAnsi="宋体" w:cs="宋体" w:hint="eastAsia"/>
                <w:kern w:val="0"/>
                <w:sz w:val="24"/>
              </w:rPr>
              <w:t>电子文件</w:t>
            </w:r>
            <w:r>
              <w:rPr>
                <w:rFonts w:ascii="宋体" w:hAnsi="宋体" w:cs="宋体"/>
                <w:kern w:val="0"/>
                <w:sz w:val="24"/>
              </w:rPr>
              <w:t>A3</w:t>
            </w:r>
            <w:r>
              <w:rPr>
                <w:rFonts w:ascii="宋体" w:hAnsi="宋体" w:cs="宋体" w:hint="eastAsia"/>
                <w:kern w:val="0"/>
                <w:sz w:val="24"/>
              </w:rPr>
              <w:t>格式打印。经办人：联系电话：</w:t>
            </w:r>
          </w:p>
        </w:tc>
      </w:tr>
    </w:tbl>
    <w:p w:rsidR="00043630" w:rsidRDefault="00043630" w:rsidP="00150961">
      <w:pPr>
        <w:widowControl/>
        <w:jc w:val="left"/>
      </w:pPr>
    </w:p>
    <w:sectPr w:rsidR="00043630" w:rsidSect="00043630">
      <w:headerReference w:type="default" r:id="rId13"/>
      <w:footerReference w:type="even" r:id="rId14"/>
      <w:footerReference w:type="default" r:id="rId15"/>
      <w:pgSz w:w="23814" w:h="16839"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2ED" w:rsidRDefault="00F322ED" w:rsidP="00043630">
      <w:r>
        <w:separator/>
      </w:r>
    </w:p>
  </w:endnote>
  <w:endnote w:type="continuationSeparator" w:id="0">
    <w:p w:rsidR="00F322ED" w:rsidRDefault="00F322ED" w:rsidP="000436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non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0" w:rsidRDefault="00F322ED">
    <w:pPr>
      <w:pStyle w:val="a5"/>
      <w:ind w:right="360" w:firstLine="360"/>
      <w:rPr>
        <w:sz w:val="28"/>
      </w:rPr>
    </w:pPr>
    <w:r>
      <w:rPr>
        <w:rStyle w:val="a9"/>
        <w:sz w:val="28"/>
      </w:rPr>
      <w:softHyphen/>
      <w:t xml:space="preserve">— </w:t>
    </w:r>
    <w:r w:rsidR="009C4D5D">
      <w:rPr>
        <w:rStyle w:val="a9"/>
        <w:sz w:val="28"/>
      </w:rPr>
      <w:fldChar w:fldCharType="begin"/>
    </w:r>
    <w:r>
      <w:rPr>
        <w:rStyle w:val="a9"/>
        <w:sz w:val="28"/>
      </w:rPr>
      <w:instrText xml:space="preserve"> PAGE </w:instrText>
    </w:r>
    <w:r w:rsidR="009C4D5D">
      <w:rPr>
        <w:rStyle w:val="a9"/>
        <w:sz w:val="28"/>
      </w:rPr>
      <w:fldChar w:fldCharType="separate"/>
    </w:r>
    <w:r w:rsidR="00150961">
      <w:rPr>
        <w:rStyle w:val="a9"/>
        <w:noProof/>
        <w:sz w:val="28"/>
      </w:rPr>
      <w:t>6</w:t>
    </w:r>
    <w:r w:rsidR="009C4D5D">
      <w:rPr>
        <w:rStyle w:val="a9"/>
        <w:sz w:val="28"/>
      </w:rPr>
      <w:fldChar w:fldCharType="end"/>
    </w:r>
    <w:r>
      <w:rPr>
        <w:rStyle w:val="a9"/>
        <w:sz w:val="28"/>
      </w:rPr>
      <w:softHyphen/>
    </w:r>
    <w:r>
      <w:rPr>
        <w:rStyle w:val="a9"/>
        <w:sz w:val="28"/>
      </w:rPr>
      <w:softHyphen/>
    </w:r>
    <w:r>
      <w:rPr>
        <w:rStyle w:val="a9"/>
        <w:sz w:val="28"/>
      </w:rPr>
      <w:softHyphen/>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0" w:rsidRDefault="00043630">
    <w:pPr>
      <w:pStyle w:val="a5"/>
      <w:framePr w:wrap="around" w:vAnchor="text" w:hAnchor="margin" w:xAlign="outside" w:y="1"/>
      <w:rPr>
        <w:rStyle w:val="a9"/>
      </w:rPr>
    </w:pPr>
  </w:p>
  <w:p w:rsidR="00043630" w:rsidRDefault="00F322ED">
    <w:pPr>
      <w:pStyle w:val="a5"/>
      <w:ind w:right="360" w:firstLineChars="2700" w:firstLine="7560"/>
      <w:rPr>
        <w:sz w:val="28"/>
      </w:rPr>
    </w:pPr>
    <w:r>
      <w:rPr>
        <w:sz w:val="28"/>
      </w:rPr>
      <w:t xml:space="preserve">— </w:t>
    </w:r>
    <w:r w:rsidR="009C4D5D">
      <w:rPr>
        <w:rStyle w:val="a9"/>
        <w:sz w:val="28"/>
      </w:rPr>
      <w:fldChar w:fldCharType="begin"/>
    </w:r>
    <w:r>
      <w:rPr>
        <w:rStyle w:val="a9"/>
        <w:sz w:val="28"/>
      </w:rPr>
      <w:instrText xml:space="preserve"> PAGE </w:instrText>
    </w:r>
    <w:r w:rsidR="009C4D5D">
      <w:rPr>
        <w:rStyle w:val="a9"/>
        <w:sz w:val="28"/>
      </w:rPr>
      <w:fldChar w:fldCharType="separate"/>
    </w:r>
    <w:r w:rsidR="00150961">
      <w:rPr>
        <w:rStyle w:val="a9"/>
        <w:noProof/>
        <w:sz w:val="28"/>
      </w:rPr>
      <w:t>7</w:t>
    </w:r>
    <w:r w:rsidR="009C4D5D">
      <w:rPr>
        <w:rStyle w:val="a9"/>
        <w:sz w:val="28"/>
      </w:rPr>
      <w:fldChar w:fldCharType="end"/>
    </w:r>
    <w:r>
      <w:rPr>
        <w:sz w:val="28"/>
      </w:rPr>
      <w:softHyphen/>
    </w:r>
    <w:r>
      <w:rPr>
        <w:sz w:val="28"/>
      </w:rPr>
      <w:softHyphen/>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0" w:rsidRDefault="009C4D5D">
    <w:pPr>
      <w:pStyle w:val="a5"/>
      <w:framePr w:wrap="around" w:vAnchor="text" w:hAnchor="margin" w:xAlign="center" w:y="1"/>
      <w:rPr>
        <w:rStyle w:val="a9"/>
      </w:rPr>
    </w:pPr>
    <w:r>
      <w:rPr>
        <w:rStyle w:val="a9"/>
      </w:rPr>
      <w:fldChar w:fldCharType="begin"/>
    </w:r>
    <w:r w:rsidR="00F322ED">
      <w:rPr>
        <w:rStyle w:val="a9"/>
      </w:rPr>
      <w:instrText xml:space="preserve">PAGE  </w:instrText>
    </w:r>
    <w:r>
      <w:rPr>
        <w:rStyle w:val="a9"/>
      </w:rPr>
      <w:fldChar w:fldCharType="separate"/>
    </w:r>
    <w:r w:rsidR="00150961">
      <w:rPr>
        <w:rStyle w:val="a9"/>
        <w:noProof/>
      </w:rPr>
      <w:t>8</w:t>
    </w:r>
    <w:r>
      <w:rPr>
        <w:rStyle w:val="a9"/>
      </w:rPr>
      <w:fldChar w:fldCharType="end"/>
    </w:r>
  </w:p>
  <w:p w:rsidR="00043630" w:rsidRDefault="00043630">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0" w:rsidRDefault="009C4D5D">
    <w:pPr>
      <w:pStyle w:val="a5"/>
      <w:framePr w:wrap="around" w:vAnchor="text" w:hAnchor="margin" w:xAlign="center" w:y="1"/>
      <w:rPr>
        <w:rStyle w:val="a9"/>
      </w:rPr>
    </w:pPr>
    <w:r>
      <w:rPr>
        <w:rStyle w:val="a9"/>
      </w:rPr>
      <w:fldChar w:fldCharType="begin"/>
    </w:r>
    <w:r w:rsidR="00F322ED">
      <w:rPr>
        <w:rStyle w:val="a9"/>
      </w:rPr>
      <w:instrText xml:space="preserve">PAGE  </w:instrText>
    </w:r>
    <w:r>
      <w:rPr>
        <w:rStyle w:val="a9"/>
      </w:rPr>
      <w:fldChar w:fldCharType="separate"/>
    </w:r>
    <w:r w:rsidR="00150961">
      <w:rPr>
        <w:rStyle w:val="a9"/>
        <w:noProof/>
      </w:rPr>
      <w:t>9</w:t>
    </w:r>
    <w:r>
      <w:rPr>
        <w:rStyle w:val="a9"/>
      </w:rPr>
      <w:fldChar w:fldCharType="end"/>
    </w:r>
  </w:p>
  <w:p w:rsidR="00043630" w:rsidRDefault="0004363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2ED" w:rsidRDefault="00F322ED" w:rsidP="00043630">
      <w:r>
        <w:separator/>
      </w:r>
    </w:p>
  </w:footnote>
  <w:footnote w:type="continuationSeparator" w:id="0">
    <w:p w:rsidR="00F322ED" w:rsidRDefault="00F322ED" w:rsidP="00043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630" w:rsidRDefault="00043630">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noPunctuationKerning/>
  <w:characterSpacingControl w:val="compressPunctuation"/>
  <w:noLineBreaksAfter w:lang="zh-CN" w:val="$([{£¥·‘“〈《「『【〔〖〝﹙﹛﹝＄（．［｛￡￥"/>
  <w:noLineBreaksBefore w:lang="zh-CN" w:val="!%),.:;&gt;?]}¢¨°·ˇˉ―‖’”…‰′″›℃∶、。〃〉》」』】〕〗〞︶︺︾﹀﹄﹚﹜﹞！＂％＇），．：；？］｀｜｝～￠"/>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1E56"/>
    <w:rsid w:val="00001D4C"/>
    <w:rsid w:val="0000294B"/>
    <w:rsid w:val="000072E2"/>
    <w:rsid w:val="000110DA"/>
    <w:rsid w:val="0001365A"/>
    <w:rsid w:val="00013F70"/>
    <w:rsid w:val="0001414C"/>
    <w:rsid w:val="00014251"/>
    <w:rsid w:val="00016AAE"/>
    <w:rsid w:val="00017459"/>
    <w:rsid w:val="00024AEF"/>
    <w:rsid w:val="00027A92"/>
    <w:rsid w:val="00030DEC"/>
    <w:rsid w:val="000318F5"/>
    <w:rsid w:val="000424A5"/>
    <w:rsid w:val="000427C3"/>
    <w:rsid w:val="00042840"/>
    <w:rsid w:val="00043630"/>
    <w:rsid w:val="0005303D"/>
    <w:rsid w:val="00053F86"/>
    <w:rsid w:val="0006255E"/>
    <w:rsid w:val="00063DA1"/>
    <w:rsid w:val="000720AA"/>
    <w:rsid w:val="000838D2"/>
    <w:rsid w:val="00083A41"/>
    <w:rsid w:val="000849EC"/>
    <w:rsid w:val="00096031"/>
    <w:rsid w:val="000A02B3"/>
    <w:rsid w:val="000A738B"/>
    <w:rsid w:val="000A7F68"/>
    <w:rsid w:val="000B1245"/>
    <w:rsid w:val="000B1E7F"/>
    <w:rsid w:val="000B37DD"/>
    <w:rsid w:val="000C363F"/>
    <w:rsid w:val="000C4410"/>
    <w:rsid w:val="000C47E1"/>
    <w:rsid w:val="000D235F"/>
    <w:rsid w:val="000E7469"/>
    <w:rsid w:val="001055E2"/>
    <w:rsid w:val="00105C0E"/>
    <w:rsid w:val="00106CFE"/>
    <w:rsid w:val="001134F6"/>
    <w:rsid w:val="00116B0E"/>
    <w:rsid w:val="00120414"/>
    <w:rsid w:val="00123A7B"/>
    <w:rsid w:val="00124D65"/>
    <w:rsid w:val="001260C1"/>
    <w:rsid w:val="00150961"/>
    <w:rsid w:val="00160D84"/>
    <w:rsid w:val="00181242"/>
    <w:rsid w:val="00181345"/>
    <w:rsid w:val="00181F5E"/>
    <w:rsid w:val="001837BF"/>
    <w:rsid w:val="00184F91"/>
    <w:rsid w:val="001860E7"/>
    <w:rsid w:val="001938AE"/>
    <w:rsid w:val="00195EBF"/>
    <w:rsid w:val="00196270"/>
    <w:rsid w:val="00196ABE"/>
    <w:rsid w:val="001A3C89"/>
    <w:rsid w:val="001B0DF6"/>
    <w:rsid w:val="001B2C0F"/>
    <w:rsid w:val="001B4537"/>
    <w:rsid w:val="001B4FB7"/>
    <w:rsid w:val="001C4EC2"/>
    <w:rsid w:val="001D6D76"/>
    <w:rsid w:val="001F4A00"/>
    <w:rsid w:val="001F6ABA"/>
    <w:rsid w:val="00201D27"/>
    <w:rsid w:val="00202BD6"/>
    <w:rsid w:val="00207FDC"/>
    <w:rsid w:val="00211A9E"/>
    <w:rsid w:val="002219D9"/>
    <w:rsid w:val="002233BA"/>
    <w:rsid w:val="002276D1"/>
    <w:rsid w:val="00232022"/>
    <w:rsid w:val="00233296"/>
    <w:rsid w:val="00244C1D"/>
    <w:rsid w:val="00254133"/>
    <w:rsid w:val="00257F55"/>
    <w:rsid w:val="00262BE9"/>
    <w:rsid w:val="002700B2"/>
    <w:rsid w:val="00270954"/>
    <w:rsid w:val="002754EF"/>
    <w:rsid w:val="0028050B"/>
    <w:rsid w:val="00285B35"/>
    <w:rsid w:val="00286FB4"/>
    <w:rsid w:val="0029616A"/>
    <w:rsid w:val="002A313C"/>
    <w:rsid w:val="002A65CD"/>
    <w:rsid w:val="002A6744"/>
    <w:rsid w:val="002B1626"/>
    <w:rsid w:val="002B4AED"/>
    <w:rsid w:val="002C0C9D"/>
    <w:rsid w:val="002C23EB"/>
    <w:rsid w:val="002C36AB"/>
    <w:rsid w:val="002C4849"/>
    <w:rsid w:val="002C543B"/>
    <w:rsid w:val="002C721A"/>
    <w:rsid w:val="002D23A1"/>
    <w:rsid w:val="002D2F5B"/>
    <w:rsid w:val="002D419D"/>
    <w:rsid w:val="002D7950"/>
    <w:rsid w:val="002E44D4"/>
    <w:rsid w:val="002F241E"/>
    <w:rsid w:val="002F32E8"/>
    <w:rsid w:val="002F3365"/>
    <w:rsid w:val="002F518F"/>
    <w:rsid w:val="00300B36"/>
    <w:rsid w:val="00302489"/>
    <w:rsid w:val="003114A3"/>
    <w:rsid w:val="00311DEE"/>
    <w:rsid w:val="003123E2"/>
    <w:rsid w:val="003152C2"/>
    <w:rsid w:val="00315C45"/>
    <w:rsid w:val="003169B2"/>
    <w:rsid w:val="00320FD5"/>
    <w:rsid w:val="003232B3"/>
    <w:rsid w:val="00334681"/>
    <w:rsid w:val="00336828"/>
    <w:rsid w:val="00342101"/>
    <w:rsid w:val="00342E91"/>
    <w:rsid w:val="00347FF4"/>
    <w:rsid w:val="00350C98"/>
    <w:rsid w:val="003532EF"/>
    <w:rsid w:val="00355528"/>
    <w:rsid w:val="00355D77"/>
    <w:rsid w:val="00363E26"/>
    <w:rsid w:val="00365107"/>
    <w:rsid w:val="00366E6C"/>
    <w:rsid w:val="003751FE"/>
    <w:rsid w:val="003805E8"/>
    <w:rsid w:val="00384317"/>
    <w:rsid w:val="0039433D"/>
    <w:rsid w:val="00395227"/>
    <w:rsid w:val="00395BB7"/>
    <w:rsid w:val="003A2F34"/>
    <w:rsid w:val="003A393A"/>
    <w:rsid w:val="003A419E"/>
    <w:rsid w:val="003A6ABC"/>
    <w:rsid w:val="003E6340"/>
    <w:rsid w:val="003F0A87"/>
    <w:rsid w:val="003F0CAF"/>
    <w:rsid w:val="003F2DCF"/>
    <w:rsid w:val="003F5F39"/>
    <w:rsid w:val="003F6A3D"/>
    <w:rsid w:val="0040039B"/>
    <w:rsid w:val="00403FD4"/>
    <w:rsid w:val="004044A2"/>
    <w:rsid w:val="00404671"/>
    <w:rsid w:val="004113B0"/>
    <w:rsid w:val="004113DC"/>
    <w:rsid w:val="00420445"/>
    <w:rsid w:val="00421032"/>
    <w:rsid w:val="00441695"/>
    <w:rsid w:val="00443A8C"/>
    <w:rsid w:val="00451F67"/>
    <w:rsid w:val="0045697C"/>
    <w:rsid w:val="00457674"/>
    <w:rsid w:val="00461F75"/>
    <w:rsid w:val="00464A5E"/>
    <w:rsid w:val="00465C9E"/>
    <w:rsid w:val="00467B7C"/>
    <w:rsid w:val="004710BF"/>
    <w:rsid w:val="004711B2"/>
    <w:rsid w:val="0047273E"/>
    <w:rsid w:val="00473ADC"/>
    <w:rsid w:val="004903A6"/>
    <w:rsid w:val="00494912"/>
    <w:rsid w:val="004A3A45"/>
    <w:rsid w:val="004B00D4"/>
    <w:rsid w:val="004B02DF"/>
    <w:rsid w:val="004B37DC"/>
    <w:rsid w:val="004B6FEB"/>
    <w:rsid w:val="004C11DA"/>
    <w:rsid w:val="004C4D15"/>
    <w:rsid w:val="004C56DB"/>
    <w:rsid w:val="004C59A9"/>
    <w:rsid w:val="004C748E"/>
    <w:rsid w:val="004D1D41"/>
    <w:rsid w:val="004F0380"/>
    <w:rsid w:val="004F3E01"/>
    <w:rsid w:val="004F3F35"/>
    <w:rsid w:val="004F4F26"/>
    <w:rsid w:val="00503D70"/>
    <w:rsid w:val="00503E0F"/>
    <w:rsid w:val="005067AB"/>
    <w:rsid w:val="00513EC0"/>
    <w:rsid w:val="005153A0"/>
    <w:rsid w:val="005219CA"/>
    <w:rsid w:val="0052514F"/>
    <w:rsid w:val="00525A50"/>
    <w:rsid w:val="00532AC5"/>
    <w:rsid w:val="00533AA7"/>
    <w:rsid w:val="005346D8"/>
    <w:rsid w:val="00534EB9"/>
    <w:rsid w:val="0053632F"/>
    <w:rsid w:val="00536471"/>
    <w:rsid w:val="00542B32"/>
    <w:rsid w:val="0055192B"/>
    <w:rsid w:val="00555CEF"/>
    <w:rsid w:val="00557749"/>
    <w:rsid w:val="005600F2"/>
    <w:rsid w:val="00562A06"/>
    <w:rsid w:val="00564EE3"/>
    <w:rsid w:val="00566E7A"/>
    <w:rsid w:val="00567A54"/>
    <w:rsid w:val="00583507"/>
    <w:rsid w:val="00583D8F"/>
    <w:rsid w:val="00591EE5"/>
    <w:rsid w:val="005920E9"/>
    <w:rsid w:val="00593FA8"/>
    <w:rsid w:val="005A1CA7"/>
    <w:rsid w:val="005A41D3"/>
    <w:rsid w:val="005B24F7"/>
    <w:rsid w:val="005B4A98"/>
    <w:rsid w:val="005C4949"/>
    <w:rsid w:val="005C6FB2"/>
    <w:rsid w:val="005C7534"/>
    <w:rsid w:val="005D4A26"/>
    <w:rsid w:val="005D7A82"/>
    <w:rsid w:val="005E6A19"/>
    <w:rsid w:val="005F4765"/>
    <w:rsid w:val="005F4B88"/>
    <w:rsid w:val="005F55CE"/>
    <w:rsid w:val="005F5755"/>
    <w:rsid w:val="00600A96"/>
    <w:rsid w:val="00603614"/>
    <w:rsid w:val="00604CCD"/>
    <w:rsid w:val="00604ED5"/>
    <w:rsid w:val="00613E0C"/>
    <w:rsid w:val="006149F1"/>
    <w:rsid w:val="00614F6B"/>
    <w:rsid w:val="00615BE1"/>
    <w:rsid w:val="00622E9D"/>
    <w:rsid w:val="00624100"/>
    <w:rsid w:val="00625170"/>
    <w:rsid w:val="006264E8"/>
    <w:rsid w:val="00635982"/>
    <w:rsid w:val="00635DF3"/>
    <w:rsid w:val="006364F7"/>
    <w:rsid w:val="006404C1"/>
    <w:rsid w:val="006407B3"/>
    <w:rsid w:val="0064180C"/>
    <w:rsid w:val="00645621"/>
    <w:rsid w:val="00650D96"/>
    <w:rsid w:val="006535C9"/>
    <w:rsid w:val="0065420E"/>
    <w:rsid w:val="006710FD"/>
    <w:rsid w:val="00671D01"/>
    <w:rsid w:val="00672815"/>
    <w:rsid w:val="00672E3A"/>
    <w:rsid w:val="006826DB"/>
    <w:rsid w:val="006901F7"/>
    <w:rsid w:val="006929AF"/>
    <w:rsid w:val="006A5179"/>
    <w:rsid w:val="006A7E25"/>
    <w:rsid w:val="006B037F"/>
    <w:rsid w:val="006B23B7"/>
    <w:rsid w:val="006C035F"/>
    <w:rsid w:val="006C3477"/>
    <w:rsid w:val="006D1C1D"/>
    <w:rsid w:val="006D2827"/>
    <w:rsid w:val="006D5054"/>
    <w:rsid w:val="006D66B3"/>
    <w:rsid w:val="006E07C8"/>
    <w:rsid w:val="006E37B7"/>
    <w:rsid w:val="006E7DD1"/>
    <w:rsid w:val="006F0399"/>
    <w:rsid w:val="006F0BAF"/>
    <w:rsid w:val="006F3EC1"/>
    <w:rsid w:val="006F5643"/>
    <w:rsid w:val="006F67EC"/>
    <w:rsid w:val="006F6AC2"/>
    <w:rsid w:val="00701812"/>
    <w:rsid w:val="00705D47"/>
    <w:rsid w:val="00715D49"/>
    <w:rsid w:val="00721991"/>
    <w:rsid w:val="00725CC1"/>
    <w:rsid w:val="00735454"/>
    <w:rsid w:val="00745B58"/>
    <w:rsid w:val="007515E6"/>
    <w:rsid w:val="00753C73"/>
    <w:rsid w:val="007600FB"/>
    <w:rsid w:val="00760B90"/>
    <w:rsid w:val="00761393"/>
    <w:rsid w:val="00762C97"/>
    <w:rsid w:val="0077018F"/>
    <w:rsid w:val="0077174E"/>
    <w:rsid w:val="00777C38"/>
    <w:rsid w:val="0078087E"/>
    <w:rsid w:val="00785DD2"/>
    <w:rsid w:val="00786828"/>
    <w:rsid w:val="00786D0E"/>
    <w:rsid w:val="007873D8"/>
    <w:rsid w:val="00791833"/>
    <w:rsid w:val="00797540"/>
    <w:rsid w:val="007A0099"/>
    <w:rsid w:val="007B27D9"/>
    <w:rsid w:val="007B5537"/>
    <w:rsid w:val="007D2998"/>
    <w:rsid w:val="007E1AF6"/>
    <w:rsid w:val="007E7059"/>
    <w:rsid w:val="007F08B4"/>
    <w:rsid w:val="007F209A"/>
    <w:rsid w:val="00802374"/>
    <w:rsid w:val="008107F9"/>
    <w:rsid w:val="008135B1"/>
    <w:rsid w:val="00814820"/>
    <w:rsid w:val="00814FEE"/>
    <w:rsid w:val="0083242F"/>
    <w:rsid w:val="00834FB5"/>
    <w:rsid w:val="008367E5"/>
    <w:rsid w:val="00836839"/>
    <w:rsid w:val="00841034"/>
    <w:rsid w:val="0084248C"/>
    <w:rsid w:val="008437EC"/>
    <w:rsid w:val="008508B5"/>
    <w:rsid w:val="008544F3"/>
    <w:rsid w:val="0086363F"/>
    <w:rsid w:val="0086414B"/>
    <w:rsid w:val="008741E7"/>
    <w:rsid w:val="00876409"/>
    <w:rsid w:val="00886280"/>
    <w:rsid w:val="00887210"/>
    <w:rsid w:val="008A09B0"/>
    <w:rsid w:val="008A4DBE"/>
    <w:rsid w:val="008B0E55"/>
    <w:rsid w:val="008B7D77"/>
    <w:rsid w:val="008C2C26"/>
    <w:rsid w:val="008C7605"/>
    <w:rsid w:val="008C7607"/>
    <w:rsid w:val="008C7B57"/>
    <w:rsid w:val="008D1340"/>
    <w:rsid w:val="008E050F"/>
    <w:rsid w:val="008E312F"/>
    <w:rsid w:val="008F3D06"/>
    <w:rsid w:val="008F65F4"/>
    <w:rsid w:val="008F6C1C"/>
    <w:rsid w:val="008F7CA0"/>
    <w:rsid w:val="00901B48"/>
    <w:rsid w:val="00903242"/>
    <w:rsid w:val="009040ED"/>
    <w:rsid w:val="00905EC4"/>
    <w:rsid w:val="00906802"/>
    <w:rsid w:val="00912CEC"/>
    <w:rsid w:val="00921D8E"/>
    <w:rsid w:val="009254D2"/>
    <w:rsid w:val="00926C52"/>
    <w:rsid w:val="0093431C"/>
    <w:rsid w:val="00935882"/>
    <w:rsid w:val="009450B5"/>
    <w:rsid w:val="00956097"/>
    <w:rsid w:val="00961010"/>
    <w:rsid w:val="009628FC"/>
    <w:rsid w:val="00963591"/>
    <w:rsid w:val="00964F0E"/>
    <w:rsid w:val="0097168B"/>
    <w:rsid w:val="0097664E"/>
    <w:rsid w:val="00984887"/>
    <w:rsid w:val="00985062"/>
    <w:rsid w:val="00996DA7"/>
    <w:rsid w:val="00997BB1"/>
    <w:rsid w:val="009A385A"/>
    <w:rsid w:val="009A3AE0"/>
    <w:rsid w:val="009A5B54"/>
    <w:rsid w:val="009A5E14"/>
    <w:rsid w:val="009B0A90"/>
    <w:rsid w:val="009B12D1"/>
    <w:rsid w:val="009B1E56"/>
    <w:rsid w:val="009B2213"/>
    <w:rsid w:val="009B2930"/>
    <w:rsid w:val="009B2C32"/>
    <w:rsid w:val="009B6087"/>
    <w:rsid w:val="009B6F50"/>
    <w:rsid w:val="009B7396"/>
    <w:rsid w:val="009C0737"/>
    <w:rsid w:val="009C364E"/>
    <w:rsid w:val="009C4D5D"/>
    <w:rsid w:val="009E52FA"/>
    <w:rsid w:val="009E60EC"/>
    <w:rsid w:val="009E7F4E"/>
    <w:rsid w:val="00A046C9"/>
    <w:rsid w:val="00A118DD"/>
    <w:rsid w:val="00A11F5C"/>
    <w:rsid w:val="00A13BCE"/>
    <w:rsid w:val="00A14CD1"/>
    <w:rsid w:val="00A1647C"/>
    <w:rsid w:val="00A16CF1"/>
    <w:rsid w:val="00A16E71"/>
    <w:rsid w:val="00A307BE"/>
    <w:rsid w:val="00A30EFD"/>
    <w:rsid w:val="00A3657E"/>
    <w:rsid w:val="00A36DA7"/>
    <w:rsid w:val="00A4603F"/>
    <w:rsid w:val="00A516FB"/>
    <w:rsid w:val="00A52001"/>
    <w:rsid w:val="00A5325D"/>
    <w:rsid w:val="00A57932"/>
    <w:rsid w:val="00A634B8"/>
    <w:rsid w:val="00A75F1C"/>
    <w:rsid w:val="00A77413"/>
    <w:rsid w:val="00A83398"/>
    <w:rsid w:val="00A902D4"/>
    <w:rsid w:val="00A926F6"/>
    <w:rsid w:val="00AA1329"/>
    <w:rsid w:val="00AA1AAE"/>
    <w:rsid w:val="00AA30CD"/>
    <w:rsid w:val="00AA5E36"/>
    <w:rsid w:val="00AC6677"/>
    <w:rsid w:val="00AC6CC4"/>
    <w:rsid w:val="00AD442F"/>
    <w:rsid w:val="00AD6F46"/>
    <w:rsid w:val="00AE05C6"/>
    <w:rsid w:val="00AF18C8"/>
    <w:rsid w:val="00B0131B"/>
    <w:rsid w:val="00B03B1F"/>
    <w:rsid w:val="00B06F8F"/>
    <w:rsid w:val="00B07480"/>
    <w:rsid w:val="00B1028E"/>
    <w:rsid w:val="00B10BDE"/>
    <w:rsid w:val="00B159E8"/>
    <w:rsid w:val="00B26FF6"/>
    <w:rsid w:val="00B27718"/>
    <w:rsid w:val="00B3210E"/>
    <w:rsid w:val="00B332AE"/>
    <w:rsid w:val="00B34888"/>
    <w:rsid w:val="00B35568"/>
    <w:rsid w:val="00B41EA0"/>
    <w:rsid w:val="00B5037E"/>
    <w:rsid w:val="00B5505C"/>
    <w:rsid w:val="00B60A93"/>
    <w:rsid w:val="00B82BEB"/>
    <w:rsid w:val="00B852F7"/>
    <w:rsid w:val="00B85304"/>
    <w:rsid w:val="00B919BF"/>
    <w:rsid w:val="00B94548"/>
    <w:rsid w:val="00BB14E9"/>
    <w:rsid w:val="00BD1D33"/>
    <w:rsid w:val="00BD36D3"/>
    <w:rsid w:val="00BD79E0"/>
    <w:rsid w:val="00BE1136"/>
    <w:rsid w:val="00BE1470"/>
    <w:rsid w:val="00BE54B7"/>
    <w:rsid w:val="00BF34F9"/>
    <w:rsid w:val="00BF3890"/>
    <w:rsid w:val="00BF4130"/>
    <w:rsid w:val="00C01898"/>
    <w:rsid w:val="00C01E23"/>
    <w:rsid w:val="00C144C5"/>
    <w:rsid w:val="00C2313D"/>
    <w:rsid w:val="00C27C44"/>
    <w:rsid w:val="00C349F4"/>
    <w:rsid w:val="00C37520"/>
    <w:rsid w:val="00C40AC7"/>
    <w:rsid w:val="00C42F3D"/>
    <w:rsid w:val="00C4338C"/>
    <w:rsid w:val="00C4541D"/>
    <w:rsid w:val="00C54703"/>
    <w:rsid w:val="00C54CAD"/>
    <w:rsid w:val="00C578E6"/>
    <w:rsid w:val="00C57BB2"/>
    <w:rsid w:val="00C74BC4"/>
    <w:rsid w:val="00C87757"/>
    <w:rsid w:val="00C97651"/>
    <w:rsid w:val="00CB4846"/>
    <w:rsid w:val="00CB4D2D"/>
    <w:rsid w:val="00CB707E"/>
    <w:rsid w:val="00CC0F91"/>
    <w:rsid w:val="00CD41E8"/>
    <w:rsid w:val="00CD5978"/>
    <w:rsid w:val="00CD5E01"/>
    <w:rsid w:val="00CE788C"/>
    <w:rsid w:val="00CE794C"/>
    <w:rsid w:val="00CF1B08"/>
    <w:rsid w:val="00CF63CF"/>
    <w:rsid w:val="00CF66C7"/>
    <w:rsid w:val="00D012D5"/>
    <w:rsid w:val="00D0302E"/>
    <w:rsid w:val="00D11248"/>
    <w:rsid w:val="00D24912"/>
    <w:rsid w:val="00D302B0"/>
    <w:rsid w:val="00D31645"/>
    <w:rsid w:val="00D36CF2"/>
    <w:rsid w:val="00D4441B"/>
    <w:rsid w:val="00D44A8C"/>
    <w:rsid w:val="00D4544C"/>
    <w:rsid w:val="00D52330"/>
    <w:rsid w:val="00D52FC2"/>
    <w:rsid w:val="00D67C21"/>
    <w:rsid w:val="00D731DF"/>
    <w:rsid w:val="00D74822"/>
    <w:rsid w:val="00D755D7"/>
    <w:rsid w:val="00D85FBA"/>
    <w:rsid w:val="00D9117D"/>
    <w:rsid w:val="00D970D5"/>
    <w:rsid w:val="00DA119C"/>
    <w:rsid w:val="00DA1E0C"/>
    <w:rsid w:val="00DA5968"/>
    <w:rsid w:val="00DB5DC2"/>
    <w:rsid w:val="00DB69B5"/>
    <w:rsid w:val="00DC22F2"/>
    <w:rsid w:val="00DC3681"/>
    <w:rsid w:val="00DC4442"/>
    <w:rsid w:val="00DC6865"/>
    <w:rsid w:val="00DE5D83"/>
    <w:rsid w:val="00DE7880"/>
    <w:rsid w:val="00DF28B7"/>
    <w:rsid w:val="00DF5C24"/>
    <w:rsid w:val="00E0191C"/>
    <w:rsid w:val="00E02377"/>
    <w:rsid w:val="00E02638"/>
    <w:rsid w:val="00E0711A"/>
    <w:rsid w:val="00E24D11"/>
    <w:rsid w:val="00E25FFC"/>
    <w:rsid w:val="00E34C3C"/>
    <w:rsid w:val="00E352B3"/>
    <w:rsid w:val="00E36AB3"/>
    <w:rsid w:val="00E42851"/>
    <w:rsid w:val="00E43154"/>
    <w:rsid w:val="00E46B89"/>
    <w:rsid w:val="00E626BC"/>
    <w:rsid w:val="00E74DCA"/>
    <w:rsid w:val="00E81030"/>
    <w:rsid w:val="00E81376"/>
    <w:rsid w:val="00E81B5D"/>
    <w:rsid w:val="00E8510D"/>
    <w:rsid w:val="00E953F9"/>
    <w:rsid w:val="00EA5EBC"/>
    <w:rsid w:val="00EB2CAF"/>
    <w:rsid w:val="00EB5BEE"/>
    <w:rsid w:val="00EB6D54"/>
    <w:rsid w:val="00EC1596"/>
    <w:rsid w:val="00EC2A75"/>
    <w:rsid w:val="00ED7486"/>
    <w:rsid w:val="00EE3E5D"/>
    <w:rsid w:val="00EF2FBF"/>
    <w:rsid w:val="00EF48DD"/>
    <w:rsid w:val="00EF75EF"/>
    <w:rsid w:val="00EF784D"/>
    <w:rsid w:val="00F02AB9"/>
    <w:rsid w:val="00F141C1"/>
    <w:rsid w:val="00F238A5"/>
    <w:rsid w:val="00F322ED"/>
    <w:rsid w:val="00F359A1"/>
    <w:rsid w:val="00F42412"/>
    <w:rsid w:val="00F44DFB"/>
    <w:rsid w:val="00F60B84"/>
    <w:rsid w:val="00F624F5"/>
    <w:rsid w:val="00F64E3A"/>
    <w:rsid w:val="00F65786"/>
    <w:rsid w:val="00F701E7"/>
    <w:rsid w:val="00F721C3"/>
    <w:rsid w:val="00F77981"/>
    <w:rsid w:val="00F84C5D"/>
    <w:rsid w:val="00F857FD"/>
    <w:rsid w:val="00FA01CE"/>
    <w:rsid w:val="00FA3B78"/>
    <w:rsid w:val="00FB0E15"/>
    <w:rsid w:val="00FB38B4"/>
    <w:rsid w:val="00FB6867"/>
    <w:rsid w:val="00FB6F9D"/>
    <w:rsid w:val="00FD3BB1"/>
    <w:rsid w:val="00FE4BD3"/>
    <w:rsid w:val="00FE4C39"/>
    <w:rsid w:val="00FF114C"/>
    <w:rsid w:val="00FF3677"/>
    <w:rsid w:val="00FF376F"/>
    <w:rsid w:val="00FF6067"/>
    <w:rsid w:val="00FF6096"/>
    <w:rsid w:val="02F971B5"/>
    <w:rsid w:val="030A2972"/>
    <w:rsid w:val="07E162F4"/>
    <w:rsid w:val="08D31121"/>
    <w:rsid w:val="0C3260FA"/>
    <w:rsid w:val="0FD7440A"/>
    <w:rsid w:val="14967E20"/>
    <w:rsid w:val="173F2531"/>
    <w:rsid w:val="18E10F11"/>
    <w:rsid w:val="199E263A"/>
    <w:rsid w:val="2B942DE3"/>
    <w:rsid w:val="31D653DA"/>
    <w:rsid w:val="3AA57F40"/>
    <w:rsid w:val="3CF64820"/>
    <w:rsid w:val="3E2B5F2B"/>
    <w:rsid w:val="42E1403B"/>
    <w:rsid w:val="467F4C4A"/>
    <w:rsid w:val="4CEB055F"/>
    <w:rsid w:val="5BBD6CA2"/>
    <w:rsid w:val="649A1845"/>
    <w:rsid w:val="69E94612"/>
    <w:rsid w:val="6AF347F7"/>
    <w:rsid w:val="6B5B1928"/>
    <w:rsid w:val="6D4355E1"/>
    <w:rsid w:val="72F63D80"/>
    <w:rsid w:val="75A70B92"/>
    <w:rsid w:val="795E3037"/>
    <w:rsid w:val="7A7343B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lsdException w:name="footer" w:locked="0" w:semiHidden="0" w:unhideWhenUsed="0"/>
    <w:lsdException w:name="caption" w:uiPriority="35" w:qFormat="1"/>
    <w:lsdException w:name="page number" w:locked="0" w:semiHidden="0" w:unhideWhenUsed="0"/>
    <w:lsdException w:name="Title" w:semiHidden="0" w:uiPriority="10" w:unhideWhenUsed="0" w:qFormat="1"/>
    <w:lsdException w:name="Default Paragraph Font" w:locked="0" w:uiPriority="1" w:qFormat="1"/>
    <w:lsdException w:name="Subtitle" w:semiHidden="0" w:uiPriority="11" w:unhideWhenUsed="0" w:qFormat="1"/>
    <w:lsdException w:name="Date" w:locked="0" w:semiHidden="0" w:unhideWhenUsed="0" w:qFormat="1"/>
    <w:lsdException w:name="Body Text Indent 3" w:locked="0" w:semiHidden="0" w:unhideWhenUsed="0" w:qFormat="1"/>
    <w:lsdException w:name="Hyperlink" w:locked="0" w:semiHidden="0" w:unhideWhenUs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lsdException w:name="Table Grid" w:locked="0" w:semiHidden="0" w:unhideWhenUsed="0" w:qFormat="1"/>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43630"/>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9"/>
    <w:qFormat/>
    <w:rsid w:val="0004363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043630"/>
    <w:pPr>
      <w:ind w:leftChars="2500" w:left="100"/>
    </w:pPr>
  </w:style>
  <w:style w:type="paragraph" w:styleId="a4">
    <w:name w:val="Balloon Text"/>
    <w:basedOn w:val="a"/>
    <w:link w:val="Char0"/>
    <w:uiPriority w:val="99"/>
    <w:semiHidden/>
    <w:rsid w:val="00043630"/>
    <w:rPr>
      <w:sz w:val="18"/>
      <w:szCs w:val="18"/>
    </w:rPr>
  </w:style>
  <w:style w:type="paragraph" w:styleId="a5">
    <w:name w:val="footer"/>
    <w:basedOn w:val="a"/>
    <w:link w:val="Char1"/>
    <w:uiPriority w:val="99"/>
    <w:rsid w:val="00043630"/>
    <w:pPr>
      <w:tabs>
        <w:tab w:val="center" w:pos="4153"/>
        <w:tab w:val="right" w:pos="8306"/>
      </w:tabs>
      <w:snapToGrid w:val="0"/>
      <w:jc w:val="left"/>
    </w:pPr>
    <w:rPr>
      <w:sz w:val="18"/>
      <w:szCs w:val="18"/>
    </w:rPr>
  </w:style>
  <w:style w:type="paragraph" w:styleId="a6">
    <w:name w:val="header"/>
    <w:basedOn w:val="a"/>
    <w:link w:val="Char2"/>
    <w:uiPriority w:val="99"/>
    <w:rsid w:val="0004363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qFormat/>
    <w:rsid w:val="00043630"/>
    <w:pPr>
      <w:spacing w:line="240" w:lineRule="atLeast"/>
      <w:ind w:leftChars="152" w:left="1279" w:hangingChars="300" w:hanging="960"/>
    </w:pPr>
    <w:rPr>
      <w:rFonts w:eastAsia="仿宋_GB2312"/>
      <w:sz w:val="32"/>
    </w:rPr>
  </w:style>
  <w:style w:type="paragraph" w:styleId="a7">
    <w:name w:val="Normal (Web)"/>
    <w:basedOn w:val="a"/>
    <w:uiPriority w:val="99"/>
    <w:qFormat/>
    <w:rsid w:val="00043630"/>
    <w:pPr>
      <w:widowControl/>
      <w:spacing w:before="100" w:beforeAutospacing="1" w:after="100" w:afterAutospacing="1"/>
      <w:jc w:val="left"/>
    </w:pPr>
    <w:rPr>
      <w:rFonts w:ascii="宋体" w:hAnsi="宋体" w:cs="宋体"/>
      <w:kern w:val="0"/>
      <w:sz w:val="24"/>
    </w:rPr>
  </w:style>
  <w:style w:type="table" w:styleId="a8">
    <w:name w:val="Table Grid"/>
    <w:basedOn w:val="a1"/>
    <w:uiPriority w:val="99"/>
    <w:qFormat/>
    <w:rsid w:val="0004363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rsid w:val="00043630"/>
    <w:rPr>
      <w:rFonts w:cs="Times New Roman"/>
    </w:rPr>
  </w:style>
  <w:style w:type="character" w:styleId="aa">
    <w:name w:val="Hyperlink"/>
    <w:basedOn w:val="a0"/>
    <w:uiPriority w:val="99"/>
    <w:rsid w:val="00043630"/>
    <w:rPr>
      <w:rFonts w:cs="Times New Roman"/>
      <w:color w:val="0000FF"/>
      <w:u w:val="single"/>
    </w:rPr>
  </w:style>
  <w:style w:type="character" w:customStyle="1" w:styleId="2Char">
    <w:name w:val="标题 2 Char"/>
    <w:basedOn w:val="a0"/>
    <w:link w:val="2"/>
    <w:uiPriority w:val="99"/>
    <w:locked/>
    <w:rsid w:val="00043630"/>
    <w:rPr>
      <w:rFonts w:ascii="Cambria" w:hAnsi="Cambria" w:cs="Times New Roman"/>
      <w:b/>
      <w:bCs/>
      <w:kern w:val="2"/>
      <w:sz w:val="32"/>
      <w:szCs w:val="32"/>
    </w:rPr>
  </w:style>
  <w:style w:type="character" w:customStyle="1" w:styleId="Char1">
    <w:name w:val="页脚 Char"/>
    <w:basedOn w:val="a0"/>
    <w:link w:val="a5"/>
    <w:uiPriority w:val="99"/>
    <w:locked/>
    <w:rsid w:val="00043630"/>
    <w:rPr>
      <w:rFonts w:cs="Times New Roman"/>
      <w:kern w:val="2"/>
      <w:sz w:val="18"/>
      <w:szCs w:val="18"/>
    </w:rPr>
  </w:style>
  <w:style w:type="character" w:customStyle="1" w:styleId="Char2">
    <w:name w:val="页眉 Char"/>
    <w:basedOn w:val="a0"/>
    <w:link w:val="a6"/>
    <w:uiPriority w:val="99"/>
    <w:qFormat/>
    <w:locked/>
    <w:rsid w:val="00043630"/>
    <w:rPr>
      <w:rFonts w:cs="Times New Roman"/>
      <w:kern w:val="2"/>
      <w:sz w:val="18"/>
      <w:szCs w:val="18"/>
    </w:rPr>
  </w:style>
  <w:style w:type="character" w:customStyle="1" w:styleId="3Char">
    <w:name w:val="正文文本缩进 3 Char"/>
    <w:basedOn w:val="a0"/>
    <w:link w:val="3"/>
    <w:uiPriority w:val="99"/>
    <w:locked/>
    <w:rsid w:val="00043630"/>
    <w:rPr>
      <w:rFonts w:eastAsia="仿宋_GB2312" w:cs="Times New Roman"/>
      <w:kern w:val="2"/>
      <w:sz w:val="24"/>
      <w:szCs w:val="24"/>
    </w:rPr>
  </w:style>
  <w:style w:type="character" w:customStyle="1" w:styleId="Char">
    <w:name w:val="日期 Char"/>
    <w:basedOn w:val="a0"/>
    <w:link w:val="a3"/>
    <w:uiPriority w:val="99"/>
    <w:qFormat/>
    <w:locked/>
    <w:rsid w:val="00043630"/>
    <w:rPr>
      <w:rFonts w:cs="Times New Roman"/>
      <w:kern w:val="2"/>
      <w:sz w:val="24"/>
      <w:szCs w:val="24"/>
    </w:rPr>
  </w:style>
  <w:style w:type="character" w:customStyle="1" w:styleId="Char0">
    <w:name w:val="批注框文本 Char"/>
    <w:basedOn w:val="a0"/>
    <w:link w:val="a4"/>
    <w:uiPriority w:val="99"/>
    <w:semiHidden/>
    <w:qFormat/>
    <w:locked/>
    <w:rsid w:val="00043630"/>
    <w:rPr>
      <w:rFonts w:cs="Times New Roman"/>
      <w:kern w:val="2"/>
      <w:sz w:val="18"/>
      <w:szCs w:val="18"/>
    </w:rPr>
  </w:style>
  <w:style w:type="paragraph" w:customStyle="1" w:styleId="Char3">
    <w:name w:val="Char"/>
    <w:basedOn w:val="a"/>
    <w:uiPriority w:val="99"/>
    <w:qFormat/>
    <w:rsid w:val="00043630"/>
    <w:pPr>
      <w:widowControl/>
      <w:spacing w:after="160" w:line="240" w:lineRule="exact"/>
      <w:jc w:val="left"/>
    </w:pPr>
  </w:style>
  <w:style w:type="paragraph" w:customStyle="1" w:styleId="Char10">
    <w:name w:val="Char1"/>
    <w:basedOn w:val="a"/>
    <w:uiPriority w:val="99"/>
    <w:qFormat/>
    <w:rsid w:val="00043630"/>
    <w:pPr>
      <w:widowControl/>
      <w:spacing w:after="160" w:line="240" w:lineRule="exact"/>
      <w:jc w:val="left"/>
    </w:pPr>
  </w:style>
  <w:style w:type="paragraph" w:styleId="ab">
    <w:name w:val="List Paragraph"/>
    <w:basedOn w:val="a"/>
    <w:uiPriority w:val="34"/>
    <w:qFormat/>
    <w:rsid w:val="0004363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yperlink" Target="http://www.wzer.net/zw3/RootUfile/file/20130311/20130311164196879687.zip" TargetMode="External"/><Relationship Id="rId4" Type="http://schemas.openxmlformats.org/officeDocument/2006/relationships/webSettings" Target="webSettings.xml"/><Relationship Id="rId9" Type="http://schemas.openxmlformats.org/officeDocument/2006/relationships/hyperlink" Target="http://www.jszg.edu.cn/"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2\Application%20Data\Microsoft\Templates\&#23616;&#20989;&#21150;&#20989;&#27169;&#2649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局函办函模板.dot</Template>
  <TotalTime>2</TotalTime>
  <Pages>9</Pages>
  <Words>3080</Words>
  <Characters>2435</Characters>
  <Application>Microsoft Office Word</Application>
  <DocSecurity>0</DocSecurity>
  <Lines>20</Lines>
  <Paragraphs>11</Paragraphs>
  <ScaleCrop>false</ScaleCrop>
  <Company>wzedu</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办函2013样式</dc:title>
  <dc:creator>nanpn</dc:creator>
  <cp:lastModifiedBy>Administrator</cp:lastModifiedBy>
  <cp:revision>3</cp:revision>
  <cp:lastPrinted>2020-09-18T06:46:00Z</cp:lastPrinted>
  <dcterms:created xsi:type="dcterms:W3CDTF">2020-09-23T06:32:00Z</dcterms:created>
  <dcterms:modified xsi:type="dcterms:W3CDTF">2020-09-23T06:33:00Z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