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bCs/>
          <w:color w:val="auto"/>
          <w:sz w:val="36"/>
          <w:szCs w:val="44"/>
        </w:rPr>
      </w:pPr>
      <w:r>
        <w:rPr>
          <w:rFonts w:hint="eastAsia"/>
          <w:b/>
          <w:bCs/>
          <w:color w:val="auto"/>
          <w:sz w:val="36"/>
          <w:szCs w:val="44"/>
        </w:rPr>
        <w:t>慈利县民兴劳务派遣有限责任公司</w:t>
      </w:r>
    </w:p>
    <w:p>
      <w:pPr>
        <w:jc w:val="center"/>
        <w:rPr>
          <w:color w:val="auto"/>
          <w:sz w:val="24"/>
          <w:szCs w:val="32"/>
        </w:rPr>
      </w:pPr>
      <w:r>
        <w:rPr>
          <w:rFonts w:hint="eastAsia"/>
          <w:b/>
          <w:bCs/>
          <w:color w:val="auto"/>
          <w:sz w:val="36"/>
          <w:szCs w:val="44"/>
        </w:rPr>
        <w:t>2020年公开招聘助理护士公告</w:t>
      </w:r>
    </w:p>
    <w:p>
      <w:pPr>
        <w:rPr>
          <w:rFonts w:ascii="新宋体" w:hAnsi="新宋体" w:eastAsia="新宋体" w:cs="新宋体"/>
          <w:color w:val="auto"/>
          <w:sz w:val="28"/>
          <w:szCs w:val="36"/>
        </w:rPr>
      </w:pP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因工作需要，慈利县民兴劳务派遣有限责任公司面向社会公开招聘一批助理护士，录取人员以劳务外包方式由慈利县民兴劳务派遣有限责任公司外派到张家界市人民医院从事基础护理工作，具体事项和要求如下：</w:t>
      </w:r>
    </w:p>
    <w:p>
      <w:pPr>
        <w:ind w:firstLine="560"/>
        <w:rPr>
          <w:rFonts w:ascii="新宋体" w:hAnsi="新宋体" w:eastAsia="新宋体" w:cs="新宋体"/>
          <w:b/>
          <w:bCs/>
          <w:color w:val="auto"/>
          <w:sz w:val="28"/>
          <w:szCs w:val="36"/>
        </w:rPr>
      </w:pPr>
      <w:r>
        <w:rPr>
          <w:rFonts w:hint="eastAsia" w:ascii="新宋体" w:hAnsi="新宋体" w:eastAsia="新宋体" w:cs="新宋体"/>
          <w:b/>
          <w:bCs/>
          <w:color w:val="auto"/>
          <w:sz w:val="28"/>
          <w:szCs w:val="36"/>
        </w:rPr>
        <w:t>一、招聘原则</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1、坚持“德才兼备、以德为先”的用人标准；</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2、坚持“公开、公平、竞争、择优”的原则；</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3、坚持工作需要、人岗相适、注重综合能力和专业知识相结合。</w:t>
      </w:r>
    </w:p>
    <w:p>
      <w:pPr>
        <w:ind w:firstLine="560"/>
        <w:rPr>
          <w:rFonts w:ascii="新宋体" w:hAnsi="新宋体" w:eastAsia="新宋体" w:cs="新宋体"/>
          <w:b/>
          <w:bCs/>
          <w:color w:val="auto"/>
          <w:sz w:val="28"/>
          <w:szCs w:val="36"/>
        </w:rPr>
      </w:pPr>
      <w:r>
        <w:rPr>
          <w:rFonts w:hint="eastAsia" w:ascii="新宋体" w:hAnsi="新宋体" w:eastAsia="新宋体" w:cs="新宋体"/>
          <w:b/>
          <w:bCs/>
          <w:color w:val="auto"/>
          <w:sz w:val="28"/>
          <w:szCs w:val="36"/>
        </w:rPr>
        <w:t>二、招聘计划</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1、普通护士60名,限女性；</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2、男护士15名；</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3、助产士5名，限女性。</w:t>
      </w:r>
    </w:p>
    <w:p>
      <w:pPr>
        <w:ind w:firstLine="551" w:firstLineChars="196"/>
        <w:rPr>
          <w:rFonts w:ascii="新宋体" w:hAnsi="新宋体" w:eastAsia="新宋体" w:cs="新宋体"/>
          <w:color w:val="auto"/>
          <w:sz w:val="28"/>
          <w:szCs w:val="36"/>
        </w:rPr>
      </w:pPr>
      <w:r>
        <w:rPr>
          <w:rFonts w:hint="eastAsia" w:ascii="新宋体" w:hAnsi="新宋体" w:eastAsia="新宋体" w:cs="新宋体"/>
          <w:b/>
          <w:bCs/>
          <w:color w:val="auto"/>
          <w:sz w:val="28"/>
          <w:szCs w:val="36"/>
        </w:rPr>
        <w:t>三、招聘条件</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1、思想品德好，遵纪守法，热爱护理专业，服从管理，听从安排，全心全意为病人服务</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2、学历要求：</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2.1医学院校护理专业专科及以上学历，往届毕业生和2020年应届毕业生均可报名。</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2.2报名人员需提供毕业证及教育部学信网学历在线验证报告。</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3、往届毕业生需具有护士执业证书；2020年应届毕业生可不提供护士执业证书，但在招录后1年内要考取护士执业证书，否则公司不再与其续签劳动合同。</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4、28周岁以下（年龄计算截止时间为公历1992年10月01日以后出生）。</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5、身体健康，五官端正，青霉素过敏试验阴性，无药物过敏史，无传染性疾病。单眼矫正视力1.0及以上，参照招录公务员体检标准执行，并符合护士执业注册健康要求。</w:t>
      </w:r>
    </w:p>
    <w:p>
      <w:pPr>
        <w:ind w:firstLine="551" w:firstLineChars="196"/>
        <w:rPr>
          <w:rFonts w:ascii="新宋体" w:hAnsi="新宋体" w:eastAsia="新宋体" w:cs="新宋体"/>
          <w:color w:val="auto"/>
          <w:sz w:val="28"/>
          <w:szCs w:val="36"/>
        </w:rPr>
      </w:pPr>
      <w:r>
        <w:rPr>
          <w:rFonts w:hint="eastAsia" w:ascii="新宋体" w:hAnsi="新宋体" w:eastAsia="新宋体" w:cs="新宋体"/>
          <w:b/>
          <w:bCs/>
          <w:color w:val="auto"/>
          <w:sz w:val="28"/>
          <w:szCs w:val="36"/>
        </w:rPr>
        <w:t>四、招录方式</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（一）考试</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考试包括笔试和面试，总分值100分，其中笔试占</w:t>
      </w:r>
      <w:r>
        <w:rPr>
          <w:rFonts w:hint="eastAsia" w:ascii="新宋体" w:hAnsi="新宋体" w:eastAsia="新宋体" w:cs="新宋体"/>
          <w:color w:val="auto"/>
          <w:sz w:val="28"/>
          <w:szCs w:val="36"/>
        </w:rPr>
        <w:t>综合成绩</w:t>
      </w:r>
      <w:r>
        <w:rPr>
          <w:rFonts w:hint="eastAsia" w:ascii="新宋体" w:hAnsi="新宋体" w:eastAsia="新宋体" w:cs="新宋体"/>
          <w:color w:val="auto"/>
          <w:sz w:val="28"/>
          <w:szCs w:val="36"/>
        </w:rPr>
        <w:t>的80%，面试占</w:t>
      </w:r>
      <w:r>
        <w:rPr>
          <w:rFonts w:hint="eastAsia" w:ascii="新宋体" w:hAnsi="新宋体" w:eastAsia="新宋体" w:cs="新宋体"/>
          <w:color w:val="auto"/>
          <w:sz w:val="28"/>
          <w:szCs w:val="36"/>
        </w:rPr>
        <w:t>综合成绩</w:t>
      </w:r>
      <w:r>
        <w:rPr>
          <w:rFonts w:hint="eastAsia" w:ascii="新宋体" w:hAnsi="新宋体" w:eastAsia="新宋体" w:cs="新宋体"/>
          <w:color w:val="auto"/>
          <w:sz w:val="28"/>
          <w:szCs w:val="36"/>
        </w:rPr>
        <w:t>的20%。</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1、笔试：分值100分。内容为相应专业基础理论、基本知识、基本技能和相关法律法规知识。</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考试形式：闭卷考试。</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2、面试：分值100分。根据报考人员笔试成绩从高到低的顺序，按参加考试人数与招聘计划2：1的比例确定面试人选，若最后一名有多名同分者则一并进入面试。面试分4组，即普通护士1组、普通护士2组、普通护士3组、其他护士组（含男护士和助产士）。</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（二）录取</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以综合成绩从高分到低分排名按招聘计划1：1的比例分组拟录。对难以形成有效竞争的助产士和男护士笔试成绩和面试成绩均≥60分的从高分到低分按招聘计划拟录。拟录人员进入体检程序，体检合格录取。体检不合格者按综合成绩由高到低排名依次递补。</w:t>
      </w:r>
    </w:p>
    <w:p>
      <w:pPr>
        <w:ind w:firstLine="551" w:firstLineChars="196"/>
        <w:rPr>
          <w:rFonts w:ascii="新宋体" w:hAnsi="新宋体" w:eastAsia="新宋体" w:cs="新宋体"/>
          <w:color w:val="auto"/>
          <w:sz w:val="28"/>
          <w:szCs w:val="36"/>
        </w:rPr>
      </w:pPr>
      <w:r>
        <w:rPr>
          <w:rFonts w:hint="eastAsia" w:ascii="新宋体" w:hAnsi="新宋体" w:eastAsia="新宋体" w:cs="新宋体"/>
          <w:b/>
          <w:bCs/>
          <w:color w:val="auto"/>
          <w:sz w:val="28"/>
          <w:szCs w:val="36"/>
        </w:rPr>
        <w:t>五、管理与待遇</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一）管理：采取劳务外包用工方式管理，即慈利县民兴劳务派遣有限责任公司与录取人员签订劳动合同，然后外派到张家界市人民医院工作，服务期限三年，劳动合同一年一签，并执行1个月的试用期，试用期满考核合格者正式聘用。1年合同期满，经考核合格者可续签劳动合同。服务期限三年期满，若市人民医院仍有用工需求，且本人经考核合格，可视情况续签劳动合同。</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二）工资标准按中标通知书核定标准执行，慈利县民兴劳务派遣有限责任公司为聘用人员缴纳社会保险（包括企业职工基本养老、失业、工伤、医疗生育等保险），其社会保险个人承担部分由本公司从其月工资中代扣代缴。</w:t>
      </w:r>
    </w:p>
    <w:p>
      <w:pPr>
        <w:ind w:firstLine="551" w:firstLineChars="196"/>
        <w:rPr>
          <w:rFonts w:ascii="新宋体" w:hAnsi="新宋体" w:eastAsia="新宋体" w:cs="新宋体"/>
          <w:color w:val="auto"/>
          <w:sz w:val="28"/>
          <w:szCs w:val="36"/>
        </w:rPr>
      </w:pPr>
      <w:r>
        <w:rPr>
          <w:rFonts w:hint="eastAsia" w:ascii="新宋体" w:hAnsi="新宋体" w:eastAsia="新宋体" w:cs="新宋体"/>
          <w:b/>
          <w:bCs/>
          <w:color w:val="auto"/>
          <w:sz w:val="28"/>
          <w:szCs w:val="36"/>
        </w:rPr>
        <w:t>六、报名、考试时间和地点</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（一）报名办法</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1、报名时间：2020年10月12日上午8：00至14日下午5：00止共3天，每天报名工作时间为上午8：00—12：00，下午2：30—5：00。报名人员需持本人有效身份证、学历证（毕业证）、护士执业证等原件现场报名，不接受线上报名和电话报名。报名时需提供上述证件复印件1份，教育部学信网下载打印的学历在线验证报告1份，</w:t>
      </w:r>
      <w:r>
        <w:rPr>
          <w:rFonts w:hint="eastAsia" w:ascii="新宋体" w:hAnsi="新宋体" w:eastAsia="新宋体" w:cs="新宋体"/>
          <w:color w:val="auto"/>
          <w:sz w:val="28"/>
          <w:szCs w:val="36"/>
        </w:rPr>
        <w:t>两寸近期</w:t>
      </w:r>
      <w:r>
        <w:rPr>
          <w:rFonts w:hint="eastAsia" w:ascii="新宋体" w:hAnsi="新宋体" w:eastAsia="新宋体" w:cs="新宋体"/>
          <w:color w:val="auto"/>
          <w:sz w:val="28"/>
          <w:szCs w:val="36"/>
        </w:rPr>
        <w:t>正面免冠彩照2张，报名表1份（考生在招聘公告上自行下载打印《慈利县民兴劳务派遣有限责任公司2020年公开招聘助理护士报名表》，本人用黑色水笔填写完整并在指定位置粘贴个人照片）。</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2、报名地点：张家界市工业和信息化局二楼中小企业公共服务平台会议室（张家界市西溪坪东城首座旁）。电话：13707443314（陈经理）/15274491207（谭女士）</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3、准考证领取：报名资格初审合格的人员于2020年10月16日17：00以前到报名处领取准考证。</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4、报名人员需交纳考务费100元/人。</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5、每位考生限报一个岗位。</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（二）笔试</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1、笔试时间：2020年10月17日15:00-17:00，考试地点见准考证。10月17日21:30前在张家界市人民医院网站（http://www.zjjrmyy.com）及本次招聘微信群上公布笔试成绩。</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（三）面试时间、地点：另行通知。</w:t>
      </w:r>
    </w:p>
    <w:p>
      <w:pPr>
        <w:ind w:firstLine="551" w:firstLineChars="196"/>
        <w:rPr>
          <w:rFonts w:ascii="新宋体" w:hAnsi="新宋体" w:eastAsia="新宋体" w:cs="新宋体"/>
          <w:color w:val="auto"/>
          <w:sz w:val="28"/>
          <w:szCs w:val="36"/>
        </w:rPr>
      </w:pPr>
      <w:r>
        <w:rPr>
          <w:rFonts w:hint="eastAsia" w:ascii="新宋体" w:hAnsi="新宋体" w:eastAsia="新宋体" w:cs="新宋体"/>
          <w:b/>
          <w:bCs/>
          <w:color w:val="auto"/>
          <w:sz w:val="28"/>
          <w:szCs w:val="36"/>
        </w:rPr>
        <w:t>七、相关事项</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1、考生必须携带准考证和有效身份证进入考场，否则不允许考试。</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2、有关此次招聘公告、调整、补充等事项，均在张家界市人民医院网站（http://www.zjjrmyy.com）公告，请考生密切关注。</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3、考生须留下可靠的联系方式，并保持通讯畅通。否则，因无法与报考人员取得联系所造成的后果，由报考人员自行负责。</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4、考生报名和参加笔试、面试均应配合做好疫情防控工作方可入场：</w:t>
      </w:r>
      <w:r>
        <w:rPr>
          <w:rFonts w:ascii="Calibri" w:hAnsi="Calibri" w:eastAsia="新宋体" w:cs="Calibri"/>
          <w:color w:val="auto"/>
          <w:sz w:val="28"/>
          <w:szCs w:val="36"/>
        </w:rPr>
        <w:t>①</w:t>
      </w:r>
      <w:r>
        <w:rPr>
          <w:rFonts w:hint="eastAsia" w:ascii="新宋体" w:hAnsi="新宋体" w:eastAsia="新宋体" w:cs="新宋体"/>
          <w:color w:val="auto"/>
          <w:sz w:val="28"/>
          <w:szCs w:val="36"/>
        </w:rPr>
        <w:t>佩戴口罩；</w:t>
      </w:r>
      <w:r>
        <w:rPr>
          <w:rFonts w:ascii="Calibri" w:hAnsi="Calibri" w:eastAsia="新宋体" w:cs="Calibri"/>
          <w:color w:val="auto"/>
          <w:sz w:val="28"/>
          <w:szCs w:val="36"/>
        </w:rPr>
        <w:t>②</w:t>
      </w:r>
      <w:r>
        <w:rPr>
          <w:rFonts w:hint="eastAsia" w:ascii="新宋体" w:hAnsi="新宋体" w:eastAsia="新宋体" w:cs="新宋体"/>
          <w:color w:val="auto"/>
          <w:sz w:val="28"/>
          <w:szCs w:val="36"/>
        </w:rPr>
        <w:t>出示健康码，绿色方可进入；</w:t>
      </w:r>
      <w:r>
        <w:rPr>
          <w:rFonts w:ascii="Calibri" w:hAnsi="Calibri" w:eastAsia="新宋体" w:cs="Calibri"/>
          <w:color w:val="auto"/>
          <w:sz w:val="28"/>
          <w:szCs w:val="36"/>
        </w:rPr>
        <w:t>③</w:t>
      </w:r>
      <w:r>
        <w:rPr>
          <w:rFonts w:hint="eastAsia" w:ascii="新宋体" w:hAnsi="新宋体" w:eastAsia="新宋体" w:cs="新宋体"/>
          <w:color w:val="auto"/>
          <w:sz w:val="28"/>
          <w:szCs w:val="36"/>
        </w:rPr>
        <w:t>测量体温，高于37.3</w:t>
      </w:r>
      <w:r>
        <w:rPr>
          <w:rFonts w:hint="eastAsia" w:ascii="宋体" w:hAnsi="宋体" w:eastAsia="宋体" w:cs="宋体"/>
          <w:color w:val="auto"/>
          <w:sz w:val="28"/>
          <w:szCs w:val="36"/>
        </w:rPr>
        <w:t>℃</w:t>
      </w:r>
      <w:r>
        <w:rPr>
          <w:rFonts w:hint="eastAsia" w:ascii="新宋体" w:hAnsi="新宋体" w:eastAsia="新宋体" w:cs="新宋体"/>
          <w:color w:val="auto"/>
          <w:sz w:val="28"/>
          <w:szCs w:val="36"/>
        </w:rPr>
        <w:t>不得入场。工作人员应做好疫情防控登记。</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5、公司地址：慈利县零阳镇慈姑路（县就业服务中心院内）；</w:t>
      </w:r>
    </w:p>
    <w:p>
      <w:pPr>
        <w:ind w:firstLine="560"/>
        <w:rPr>
          <w:rFonts w:ascii="新宋体" w:hAnsi="新宋体" w:eastAsia="新宋体" w:cs="新宋体"/>
          <w:color w:val="auto"/>
          <w:sz w:val="28"/>
          <w:szCs w:val="36"/>
        </w:rPr>
      </w:pPr>
      <w:r>
        <w:rPr>
          <w:rFonts w:hint="eastAsia" w:ascii="新宋体" w:hAnsi="新宋体" w:eastAsia="新宋体" w:cs="新宋体"/>
          <w:color w:val="auto"/>
          <w:sz w:val="28"/>
          <w:szCs w:val="36"/>
        </w:rPr>
        <w:t>公司驻张家界办事处地址：张家界市工业和信息化局二楼</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电话：13707443314（陈经理）。</w:t>
      </w: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特别提醒：本公告仅作为招聘信息发布之用，不作为聘用合同的要约等其他任何用途。</w:t>
      </w:r>
    </w:p>
    <w:p>
      <w:pPr>
        <w:ind w:firstLine="560" w:firstLineChars="200"/>
        <w:rPr>
          <w:rFonts w:ascii="新宋体" w:hAnsi="新宋体" w:eastAsia="新宋体" w:cs="新宋体"/>
          <w:color w:val="auto"/>
          <w:sz w:val="28"/>
          <w:szCs w:val="36"/>
        </w:rPr>
      </w:pPr>
    </w:p>
    <w:p>
      <w:pPr>
        <w:ind w:firstLine="560" w:firstLineChars="200"/>
        <w:rPr>
          <w:rFonts w:ascii="新宋体" w:hAnsi="新宋体" w:eastAsia="新宋体" w:cs="新宋体"/>
          <w:color w:val="auto"/>
          <w:sz w:val="28"/>
          <w:szCs w:val="36"/>
        </w:rPr>
      </w:pPr>
      <w:r>
        <w:rPr>
          <w:rFonts w:hint="eastAsia" w:ascii="新宋体" w:hAnsi="新宋体" w:eastAsia="新宋体" w:cs="新宋体"/>
          <w:color w:val="auto"/>
          <w:sz w:val="28"/>
          <w:szCs w:val="36"/>
        </w:rPr>
        <w:t>附：《慈利县民兴劳务派遣有限责任公司2020年公开招聘助理护士报名表》（共2面，考生须正反打印到一张纸上）</w:t>
      </w:r>
    </w:p>
    <w:p>
      <w:pPr>
        <w:ind w:firstLine="560" w:firstLineChars="200"/>
        <w:rPr>
          <w:rFonts w:ascii="新宋体" w:hAnsi="新宋体" w:eastAsia="新宋体" w:cs="新宋体"/>
          <w:color w:val="auto"/>
          <w:sz w:val="28"/>
          <w:szCs w:val="36"/>
        </w:rPr>
      </w:pPr>
    </w:p>
    <w:p>
      <w:pPr>
        <w:ind w:firstLine="560" w:firstLineChars="200"/>
        <w:rPr>
          <w:rFonts w:ascii="新宋体" w:hAnsi="新宋体" w:eastAsia="新宋体" w:cs="新宋体"/>
          <w:color w:val="auto"/>
          <w:sz w:val="28"/>
          <w:szCs w:val="36"/>
        </w:rPr>
      </w:pPr>
    </w:p>
    <w:p>
      <w:pPr>
        <w:ind w:firstLine="2940" w:firstLineChars="1050"/>
        <w:rPr>
          <w:rFonts w:ascii="新宋体" w:hAnsi="新宋体" w:eastAsia="新宋体" w:cs="新宋体"/>
          <w:color w:val="auto"/>
          <w:sz w:val="28"/>
          <w:szCs w:val="36"/>
        </w:rPr>
      </w:pPr>
      <w:r>
        <w:rPr>
          <w:rFonts w:hint="eastAsia" w:ascii="新宋体" w:hAnsi="新宋体" w:eastAsia="新宋体" w:cs="新宋体"/>
          <w:color w:val="auto"/>
          <w:sz w:val="28"/>
          <w:szCs w:val="36"/>
        </w:rPr>
        <w:t>慈利县民兴劳务派遣有限责任公司</w:t>
      </w:r>
    </w:p>
    <w:p>
      <w:pPr>
        <w:rPr>
          <w:rFonts w:ascii="新宋体" w:hAnsi="新宋体" w:eastAsia="新宋体" w:cs="新宋体"/>
          <w:color w:val="auto"/>
          <w:sz w:val="28"/>
          <w:szCs w:val="36"/>
        </w:rPr>
      </w:pPr>
      <w:r>
        <w:rPr>
          <w:rFonts w:hint="eastAsia" w:ascii="新宋体" w:hAnsi="新宋体" w:eastAsia="新宋体" w:cs="新宋体"/>
          <w:color w:val="auto"/>
          <w:sz w:val="28"/>
          <w:szCs w:val="36"/>
        </w:rPr>
        <w:t xml:space="preserve">                            2020年9月30日</w:t>
      </w: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rPr>
          <w:rFonts w:ascii="新宋体" w:hAnsi="新宋体" w:eastAsia="新宋体" w:cs="新宋体"/>
          <w:color w:val="auto"/>
          <w:sz w:val="28"/>
          <w:szCs w:val="36"/>
        </w:rPr>
      </w:pPr>
    </w:p>
    <w:p>
      <w:pPr>
        <w:spacing w:line="620" w:lineRule="exact"/>
        <w:rPr>
          <w:rFonts w:ascii="仿宋" w:hAnsi="仿宋" w:eastAsia="黑体" w:cs="仿宋"/>
          <w:color w:val="auto"/>
          <w:sz w:val="32"/>
          <w:szCs w:val="32"/>
        </w:rPr>
      </w:pPr>
      <w:bookmarkStart w:id="0" w:name="_GoBack"/>
      <w:r>
        <w:rPr>
          <w:rFonts w:hint="eastAsia" w:ascii="黑体" w:hAnsi="仿宋" w:eastAsia="黑体" w:cs="仿宋"/>
          <w:color w:val="auto"/>
          <w:sz w:val="28"/>
          <w:szCs w:val="28"/>
        </w:rPr>
        <w:t>附件1（共2页）</w:t>
      </w:r>
    </w:p>
    <w:tbl>
      <w:tblPr>
        <w:tblW w:w="9904" w:type="dxa"/>
        <w:tblInd w:w="-6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261"/>
        <w:gridCol w:w="1671"/>
        <w:gridCol w:w="835"/>
        <w:gridCol w:w="886"/>
        <w:gridCol w:w="1449"/>
        <w:gridCol w:w="1374"/>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39" w:hRule="atLeast"/>
        </w:trPr>
        <w:tc>
          <w:tcPr>
            <w:tcW w:w="9904" w:type="dxa"/>
            <w:gridSpan w:val="7"/>
            <w:tcBorders>
              <w:top w:val="nil"/>
              <w:left w:val="nil"/>
              <w:bottom w:val="nil"/>
              <w:right w:val="nil"/>
            </w:tcBorders>
            <w:vAlign w:val="center"/>
          </w:tcPr>
          <w:p>
            <w:pPr>
              <w:widowControl/>
              <w:jc w:val="center"/>
              <w:rPr>
                <w:rFonts w:ascii="黑体" w:hAnsi="宋体" w:eastAsia="黑体" w:cs="宋体"/>
                <w:b/>
                <w:bCs/>
                <w:color w:val="auto"/>
                <w:w w:val="90"/>
                <w:kern w:val="0"/>
                <w:sz w:val="36"/>
                <w:szCs w:val="36"/>
              </w:rPr>
            </w:pPr>
            <w:r>
              <w:rPr>
                <w:rFonts w:hint="eastAsia" w:ascii="黑体" w:hAnsi="宋体" w:eastAsia="黑体" w:cs="宋体"/>
                <w:b/>
                <w:bCs/>
                <w:color w:val="auto"/>
                <w:w w:val="90"/>
                <w:kern w:val="0"/>
                <w:sz w:val="32"/>
                <w:szCs w:val="32"/>
              </w:rPr>
              <w:t>慈利县民兴劳务派遣有限责任公司2020年公开招聘助理护士报名表</w:t>
            </w:r>
            <w:r>
              <w:rPr>
                <w:rFonts w:eastAsia="黑体"/>
                <w:b/>
                <w:bCs/>
                <w:color w:val="auto"/>
                <w:w w:val="90"/>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65" w:hRule="atLeast"/>
        </w:trPr>
        <w:tc>
          <w:tcPr>
            <w:tcW w:w="9904" w:type="dxa"/>
            <w:gridSpan w:val="7"/>
            <w:tcBorders>
              <w:top w:val="nil"/>
              <w:left w:val="nil"/>
              <w:bottom w:val="nil"/>
              <w:right w:val="nil"/>
            </w:tcBorders>
            <w:vAlign w:val="bottom"/>
          </w:tcPr>
          <w:p>
            <w:pPr>
              <w:widowControl/>
              <w:rPr>
                <w:rFonts w:ascii="宋体" w:cs="宋体"/>
                <w:color w:val="auto"/>
                <w:kern w:val="0"/>
                <w:sz w:val="24"/>
              </w:rPr>
            </w:pPr>
            <w:r>
              <w:rPr>
                <w:rFonts w:hint="eastAsia" w:ascii="宋体" w:hAnsi="宋体" w:cs="宋体"/>
                <w:color w:val="auto"/>
                <w:kern w:val="0"/>
                <w:sz w:val="24"/>
              </w:rPr>
              <w:t>报考岗位：                                                  报名序号：</w:t>
            </w:r>
            <w:r>
              <w:rPr>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7" w:hRule="atLeast"/>
        </w:trPr>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姓名</w:t>
            </w:r>
          </w:p>
        </w:tc>
        <w:tc>
          <w:tcPr>
            <w:tcW w:w="1671"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性别</w:t>
            </w:r>
          </w:p>
        </w:tc>
        <w:tc>
          <w:tcPr>
            <w:tcW w:w="88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1449" w:type="dxa"/>
            <w:tcBorders>
              <w:top w:val="single" w:color="auto" w:sz="4" w:space="0"/>
              <w:left w:val="nil"/>
              <w:bottom w:val="single" w:color="auto" w:sz="4" w:space="0"/>
              <w:right w:val="single" w:color="auto" w:sz="4" w:space="0"/>
            </w:tcBorders>
            <w:vAlign w:val="center"/>
          </w:tcPr>
          <w:p>
            <w:pPr>
              <w:widowControl/>
              <w:jc w:val="center"/>
              <w:rPr>
                <w:rFonts w:ascii="宋体" w:eastAsia="宋体" w:cs="宋体"/>
                <w:color w:val="auto"/>
                <w:kern w:val="0"/>
                <w:sz w:val="24"/>
              </w:rPr>
            </w:pPr>
            <w:r>
              <w:rPr>
                <w:rFonts w:hint="eastAsia" w:ascii="宋体" w:hAnsi="宋体" w:cs="宋体"/>
                <w:color w:val="auto"/>
                <w:kern w:val="0"/>
                <w:sz w:val="24"/>
              </w:rPr>
              <w:t>年龄</w:t>
            </w:r>
          </w:p>
        </w:tc>
        <w:tc>
          <w:tcPr>
            <w:tcW w:w="1374"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242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2寸近期免冠照片</w:t>
            </w:r>
          </w:p>
          <w:p>
            <w:pPr>
              <w:widowControl/>
              <w:jc w:val="center"/>
              <w:rPr>
                <w:rFonts w:ascii="宋体" w:eastAsia="宋体" w:cs="宋体"/>
                <w:color w:val="auto"/>
                <w:kern w:val="0"/>
                <w:sz w:val="24"/>
              </w:rPr>
            </w:pPr>
            <w:r>
              <w:rPr>
                <w:rFonts w:hint="eastAsia" w:ascii="宋体" w:hAnsi="宋体" w:cs="宋体"/>
                <w:color w:val="auto"/>
                <w:kern w:val="0"/>
                <w:sz w:val="24"/>
              </w:rPr>
              <w:t>粘贴处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atLeast"/>
        </w:trPr>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auto"/>
                <w:kern w:val="0"/>
                <w:sz w:val="24"/>
              </w:rPr>
            </w:pPr>
            <w:r>
              <w:rPr>
                <w:rFonts w:hint="eastAsia" w:ascii="宋体" w:hAnsi="宋体" w:cs="宋体"/>
                <w:color w:val="auto"/>
                <w:kern w:val="0"/>
                <w:sz w:val="24"/>
              </w:rPr>
              <w:t>民族</w:t>
            </w:r>
          </w:p>
        </w:tc>
        <w:tc>
          <w:tcPr>
            <w:tcW w:w="1671" w:type="dxa"/>
            <w:tcBorders>
              <w:top w:val="single" w:color="auto" w:sz="4" w:space="0"/>
              <w:left w:val="nil"/>
              <w:bottom w:val="single" w:color="auto" w:sz="4" w:space="0"/>
              <w:right w:val="single" w:color="auto" w:sz="4" w:space="0"/>
            </w:tcBorders>
            <w:vAlign w:val="center"/>
          </w:tcPr>
          <w:p>
            <w:pPr>
              <w:widowControl/>
              <w:jc w:val="center"/>
              <w:rPr>
                <w:color w:val="auto"/>
                <w:kern w:val="0"/>
                <w:sz w:val="24"/>
              </w:rPr>
            </w:pPr>
          </w:p>
        </w:tc>
        <w:tc>
          <w:tcPr>
            <w:tcW w:w="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身高</w:t>
            </w:r>
          </w:p>
          <w:p>
            <w:pPr>
              <w:widowControl/>
              <w:jc w:val="center"/>
              <w:rPr>
                <w:rFonts w:ascii="宋体" w:hAnsi="宋体" w:cs="宋体"/>
                <w:color w:val="auto"/>
                <w:kern w:val="0"/>
                <w:sz w:val="24"/>
              </w:rPr>
            </w:pPr>
            <w:r>
              <w:rPr>
                <w:rFonts w:hint="eastAsia" w:ascii="宋体" w:hAnsi="宋体" w:cs="宋体"/>
                <w:color w:val="auto"/>
                <w:kern w:val="0"/>
                <w:sz w:val="24"/>
              </w:rPr>
              <w:t>(cm)</w:t>
            </w:r>
          </w:p>
        </w:tc>
        <w:tc>
          <w:tcPr>
            <w:tcW w:w="88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1449"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color w:val="auto"/>
                <w:kern w:val="0"/>
                <w:sz w:val="24"/>
              </w:rPr>
            </w:pPr>
            <w:r>
              <w:rPr>
                <w:rFonts w:hint="eastAsia" w:ascii="宋体" w:hAnsi="宋体" w:cs="宋体"/>
                <w:color w:val="auto"/>
                <w:kern w:val="0"/>
                <w:sz w:val="24"/>
              </w:rPr>
              <w:t>婚姻状况</w:t>
            </w:r>
          </w:p>
        </w:tc>
        <w:tc>
          <w:tcPr>
            <w:tcW w:w="137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2428"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atLeast"/>
        </w:trPr>
        <w:tc>
          <w:tcPr>
            <w:tcW w:w="126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毕业院校</w:t>
            </w:r>
          </w:p>
        </w:tc>
        <w:tc>
          <w:tcPr>
            <w:tcW w:w="3392" w:type="dxa"/>
            <w:gridSpan w:val="3"/>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449"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所学专业</w:t>
            </w:r>
          </w:p>
        </w:tc>
        <w:tc>
          <w:tcPr>
            <w:tcW w:w="137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2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70" w:hRule="atLeast"/>
        </w:trPr>
        <w:tc>
          <w:tcPr>
            <w:tcW w:w="126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职称</w:t>
            </w:r>
          </w:p>
        </w:tc>
        <w:tc>
          <w:tcPr>
            <w:tcW w:w="339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14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职称</w:t>
            </w:r>
          </w:p>
          <w:p>
            <w:pPr>
              <w:widowControl/>
              <w:jc w:val="center"/>
              <w:rPr>
                <w:rFonts w:ascii="宋体" w:cs="宋体"/>
                <w:color w:val="auto"/>
                <w:kern w:val="0"/>
                <w:sz w:val="24"/>
              </w:rPr>
            </w:pPr>
            <w:r>
              <w:rPr>
                <w:rFonts w:hint="eastAsia" w:ascii="宋体" w:hAnsi="宋体" w:cs="宋体"/>
                <w:color w:val="auto"/>
                <w:kern w:val="0"/>
                <w:sz w:val="24"/>
              </w:rPr>
              <w:t>取得时间</w:t>
            </w:r>
          </w:p>
        </w:tc>
        <w:tc>
          <w:tcPr>
            <w:tcW w:w="137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2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92" w:hRule="atLeast"/>
        </w:trPr>
        <w:tc>
          <w:tcPr>
            <w:tcW w:w="126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cs="宋体"/>
                <w:color w:val="auto"/>
                <w:kern w:val="0"/>
                <w:sz w:val="24"/>
              </w:rPr>
              <w:t>从业</w:t>
            </w:r>
          </w:p>
          <w:p>
            <w:pPr>
              <w:widowControl/>
              <w:jc w:val="center"/>
              <w:rPr>
                <w:rFonts w:ascii="宋体" w:eastAsia="宋体" w:cs="宋体"/>
                <w:color w:val="auto"/>
                <w:kern w:val="0"/>
                <w:sz w:val="24"/>
              </w:rPr>
            </w:pPr>
            <w:r>
              <w:rPr>
                <w:rFonts w:hint="eastAsia" w:ascii="宋体" w:cs="宋体"/>
                <w:color w:val="auto"/>
                <w:kern w:val="0"/>
                <w:sz w:val="24"/>
              </w:rPr>
              <w:t>资格证</w:t>
            </w:r>
          </w:p>
        </w:tc>
        <w:tc>
          <w:tcPr>
            <w:tcW w:w="3392" w:type="dxa"/>
            <w:gridSpan w:val="3"/>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449" w:type="dxa"/>
            <w:tcBorders>
              <w:top w:val="nil"/>
              <w:left w:val="nil"/>
              <w:bottom w:val="single" w:color="auto" w:sz="4" w:space="0"/>
              <w:right w:val="single" w:color="auto" w:sz="4" w:space="0"/>
            </w:tcBorders>
            <w:vAlign w:val="center"/>
          </w:tcPr>
          <w:p>
            <w:pPr>
              <w:widowControl/>
              <w:jc w:val="center"/>
              <w:rPr>
                <w:rFonts w:ascii="宋体" w:eastAsia="宋体" w:cs="宋体"/>
                <w:color w:val="auto"/>
                <w:kern w:val="0"/>
                <w:sz w:val="24"/>
              </w:rPr>
            </w:pPr>
            <w:r>
              <w:rPr>
                <w:rFonts w:hint="eastAsia" w:ascii="宋体" w:cs="宋体"/>
                <w:color w:val="auto"/>
                <w:kern w:val="0"/>
                <w:sz w:val="24"/>
              </w:rPr>
              <w:t>政治面貌</w:t>
            </w:r>
          </w:p>
        </w:tc>
        <w:tc>
          <w:tcPr>
            <w:tcW w:w="1374"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c>
          <w:tcPr>
            <w:tcW w:w="24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auto"/>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28" w:hRule="atLeast"/>
        </w:trPr>
        <w:tc>
          <w:tcPr>
            <w:tcW w:w="126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身份证号</w:t>
            </w:r>
          </w:p>
        </w:tc>
        <w:tc>
          <w:tcPr>
            <w:tcW w:w="3392" w:type="dxa"/>
            <w:gridSpan w:val="3"/>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449"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户</w:t>
            </w:r>
            <w:r>
              <w:rPr>
                <w:color w:val="auto"/>
                <w:kern w:val="0"/>
                <w:sz w:val="24"/>
              </w:rPr>
              <w:t> </w:t>
            </w:r>
            <w:r>
              <w:rPr>
                <w:rFonts w:hint="eastAsia" w:ascii="宋体" w:hAnsi="宋体" w:cs="宋体"/>
                <w:color w:val="auto"/>
                <w:kern w:val="0"/>
                <w:sz w:val="24"/>
              </w:rPr>
              <w:t>籍</w:t>
            </w:r>
          </w:p>
          <w:p>
            <w:pPr>
              <w:widowControl/>
              <w:jc w:val="center"/>
              <w:rPr>
                <w:rFonts w:ascii="宋体" w:eastAsia="宋体" w:cs="宋体"/>
                <w:color w:val="auto"/>
                <w:kern w:val="0"/>
                <w:sz w:val="24"/>
              </w:rPr>
            </w:pPr>
            <w:r>
              <w:rPr>
                <w:rFonts w:hint="eastAsia" w:ascii="宋体" w:hAnsi="宋体" w:cs="宋体"/>
                <w:color w:val="auto"/>
                <w:kern w:val="0"/>
                <w:sz w:val="24"/>
              </w:rPr>
              <w:t>所在地</w:t>
            </w:r>
          </w:p>
        </w:tc>
        <w:tc>
          <w:tcPr>
            <w:tcW w:w="3802"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18" w:hRule="atLeast"/>
        </w:trPr>
        <w:tc>
          <w:tcPr>
            <w:tcW w:w="126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家庭住址</w:t>
            </w:r>
          </w:p>
        </w:tc>
        <w:tc>
          <w:tcPr>
            <w:tcW w:w="3392" w:type="dxa"/>
            <w:gridSpan w:val="3"/>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　</w:t>
            </w:r>
          </w:p>
        </w:tc>
        <w:tc>
          <w:tcPr>
            <w:tcW w:w="1449" w:type="dxa"/>
            <w:tcBorders>
              <w:top w:val="nil"/>
              <w:left w:val="nil"/>
              <w:bottom w:val="single" w:color="auto" w:sz="4" w:space="0"/>
              <w:right w:val="single" w:color="auto" w:sz="4" w:space="0"/>
            </w:tcBorders>
            <w:vAlign w:val="center"/>
          </w:tcPr>
          <w:p>
            <w:pPr>
              <w:widowControl/>
              <w:rPr>
                <w:rFonts w:ascii="宋体" w:eastAsia="宋体" w:cs="宋体"/>
                <w:color w:val="auto"/>
                <w:kern w:val="0"/>
                <w:sz w:val="24"/>
              </w:rPr>
            </w:pPr>
            <w:r>
              <w:rPr>
                <w:rFonts w:hint="eastAsia" w:ascii="宋体" w:cs="宋体"/>
                <w:color w:val="auto"/>
                <w:kern w:val="0"/>
                <w:sz w:val="24"/>
              </w:rPr>
              <w:t>建档立卡户</w:t>
            </w:r>
          </w:p>
        </w:tc>
        <w:tc>
          <w:tcPr>
            <w:tcW w:w="3802" w:type="dxa"/>
            <w:gridSpan w:val="2"/>
            <w:tcBorders>
              <w:top w:val="single" w:color="auto" w:sz="4" w:space="0"/>
              <w:left w:val="nil"/>
              <w:bottom w:val="single" w:color="auto" w:sz="4" w:space="0"/>
              <w:right w:val="single" w:color="000000" w:sz="4" w:space="0"/>
            </w:tcBorders>
            <w:vAlign w:val="center"/>
          </w:tcPr>
          <w:p>
            <w:pPr>
              <w:widowControl/>
              <w:jc w:val="center"/>
              <w:rPr>
                <w:color w:val="auto"/>
                <w:kern w:val="0"/>
                <w:sz w:val="24"/>
              </w:rPr>
            </w:pPr>
            <w:r>
              <w:rPr>
                <w:rFonts w:hint="eastAsia"/>
                <w:color w:val="auto"/>
                <w:kern w:val="0"/>
                <w:sz w:val="24"/>
              </w:rPr>
              <w:t>是（）否（）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atLeast"/>
        </w:trPr>
        <w:tc>
          <w:tcPr>
            <w:tcW w:w="1261"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联系电话</w:t>
            </w:r>
          </w:p>
        </w:tc>
        <w:tc>
          <w:tcPr>
            <w:tcW w:w="3392"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color w:val="auto"/>
                <w:kern w:val="0"/>
                <w:sz w:val="24"/>
              </w:rPr>
              <w:t>　</w:t>
            </w:r>
          </w:p>
        </w:tc>
        <w:tc>
          <w:tcPr>
            <w:tcW w:w="1449" w:type="dxa"/>
            <w:tcBorders>
              <w:top w:val="nil"/>
              <w:left w:val="nil"/>
              <w:bottom w:val="single" w:color="auto" w:sz="4" w:space="0"/>
              <w:right w:val="single" w:color="auto" w:sz="4" w:space="0"/>
            </w:tcBorders>
            <w:vAlign w:val="center"/>
          </w:tcPr>
          <w:p>
            <w:pPr>
              <w:widowControl/>
              <w:jc w:val="center"/>
              <w:rPr>
                <w:rFonts w:ascii="宋体" w:cs="宋体"/>
                <w:color w:val="auto"/>
                <w:kern w:val="0"/>
                <w:sz w:val="24"/>
              </w:rPr>
            </w:pPr>
            <w:r>
              <w:rPr>
                <w:rFonts w:hint="eastAsia" w:ascii="宋体" w:cs="宋体"/>
                <w:color w:val="auto"/>
                <w:kern w:val="0"/>
                <w:sz w:val="24"/>
              </w:rPr>
              <w:t>紧急联系人及电话</w:t>
            </w:r>
            <w:r>
              <w:rPr>
                <w:rFonts w:hint="eastAsia" w:ascii="宋体" w:hAnsi="宋体" w:cs="宋体"/>
                <w:color w:val="auto"/>
                <w:kern w:val="0"/>
                <w:sz w:val="24"/>
              </w:rPr>
              <w:t>　</w:t>
            </w:r>
          </w:p>
        </w:tc>
        <w:tc>
          <w:tcPr>
            <w:tcW w:w="3802" w:type="dxa"/>
            <w:gridSpan w:val="2"/>
            <w:tcBorders>
              <w:top w:val="nil"/>
              <w:left w:val="nil"/>
              <w:bottom w:val="single" w:color="auto" w:sz="4" w:space="0"/>
              <w:right w:val="single" w:color="auto" w:sz="4" w:space="0"/>
            </w:tcBorders>
            <w:vAlign w:val="center"/>
          </w:tcPr>
          <w:p>
            <w:pPr>
              <w:widowControl/>
              <w:jc w:val="left"/>
              <w:rPr>
                <w:rFonts w:ascii="宋体" w:cs="宋体"/>
                <w:color w:val="auto"/>
                <w:kern w:val="0"/>
                <w:sz w:val="24"/>
              </w:rPr>
            </w:pPr>
            <w:r>
              <w:rPr>
                <w:rFonts w:hint="eastAsia" w:ascii="宋体" w:hAnsi="宋体" w:cs="宋体"/>
                <w:color w:val="auto"/>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01" w:hRule="atLeast"/>
        </w:trPr>
        <w:tc>
          <w:tcPr>
            <w:tcW w:w="9904" w:type="dxa"/>
            <w:gridSpan w:val="7"/>
            <w:tcBorders>
              <w:top w:val="nil"/>
              <w:left w:val="single" w:color="auto" w:sz="4" w:space="0"/>
              <w:bottom w:val="single" w:color="auto" w:sz="4" w:space="0"/>
              <w:right w:val="single" w:color="auto" w:sz="4" w:space="0"/>
            </w:tcBorders>
            <w:vAlign w:val="center"/>
          </w:tcPr>
          <w:p>
            <w:pPr>
              <w:widowControl/>
              <w:jc w:val="center"/>
              <w:rPr>
                <w:color w:val="auto"/>
                <w:kern w:val="0"/>
                <w:sz w:val="24"/>
              </w:rPr>
            </w:pPr>
            <w:r>
              <w:rPr>
                <w:rFonts w:hint="eastAsia"/>
                <w:b/>
                <w:bCs/>
                <w:color w:val="auto"/>
                <w:kern w:val="0"/>
                <w:sz w:val="24"/>
              </w:rPr>
              <w:t>个人简历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608" w:hRule="atLeast"/>
        </w:trPr>
        <w:tc>
          <w:tcPr>
            <w:tcW w:w="126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auto"/>
                <w:kern w:val="0"/>
                <w:sz w:val="24"/>
              </w:rPr>
            </w:pPr>
            <w:r>
              <w:rPr>
                <w:rFonts w:hint="eastAsia" w:ascii="宋体" w:hAnsi="宋体" w:cs="宋体"/>
                <w:color w:val="auto"/>
                <w:kern w:val="0"/>
                <w:sz w:val="24"/>
              </w:rPr>
              <w:t>学习经历</w:t>
            </w:r>
          </w:p>
          <w:p>
            <w:pPr>
              <w:widowControl/>
              <w:jc w:val="center"/>
              <w:rPr>
                <w:rFonts w:ascii="宋体" w:hAnsi="宋体" w:cs="宋体"/>
                <w:color w:val="auto"/>
                <w:kern w:val="0"/>
                <w:sz w:val="24"/>
              </w:rPr>
            </w:pPr>
            <w:r>
              <w:rPr>
                <w:rFonts w:hint="eastAsia" w:ascii="宋体" w:hAnsi="宋体" w:cs="宋体"/>
                <w:color w:val="auto"/>
                <w:kern w:val="0"/>
                <w:sz w:val="24"/>
              </w:rPr>
              <w:t>（</w:t>
            </w:r>
            <w:r>
              <w:rPr>
                <w:rFonts w:hint="eastAsia" w:ascii="宋体" w:hAnsi="宋体" w:cs="宋体"/>
                <w:color w:val="auto"/>
                <w:kern w:val="0"/>
                <w:sz w:val="22"/>
                <w:szCs w:val="21"/>
              </w:rPr>
              <w:t>只填高中以上学历）</w:t>
            </w:r>
          </w:p>
        </w:tc>
        <w:tc>
          <w:tcPr>
            <w:tcW w:w="8643" w:type="dxa"/>
            <w:gridSpan w:val="6"/>
            <w:tcBorders>
              <w:top w:val="single" w:color="auto" w:sz="4" w:space="0"/>
              <w:left w:val="nil"/>
              <w:bottom w:val="single" w:color="auto" w:sz="4" w:space="0"/>
              <w:right w:val="single" w:color="auto" w:sz="4" w:space="0"/>
            </w:tcBorders>
            <w:vAlign w:val="center"/>
          </w:tcPr>
          <w:p>
            <w:pPr>
              <w:widowControl/>
              <w:tabs>
                <w:tab w:val="left" w:pos="5982"/>
              </w:tabs>
              <w:jc w:val="center"/>
              <w:rPr>
                <w:rFonts w:eastAsia="宋体"/>
                <w:color w:val="auto"/>
                <w:kern w:val="0"/>
                <w:sz w:val="24"/>
              </w:rPr>
            </w:pPr>
            <w:r>
              <w:rPr>
                <w:rFonts w:hint="eastAsia"/>
                <w:color w:val="auto"/>
                <w:kern w:val="0"/>
                <w:sz w:val="24"/>
              </w:rPr>
              <w:t>年月至年月在（学校）学习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0" w:hRule="atLeast"/>
        </w:trPr>
        <w:tc>
          <w:tcPr>
            <w:tcW w:w="1261"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4"/>
              </w:rPr>
            </w:pPr>
          </w:p>
        </w:tc>
        <w:tc>
          <w:tcPr>
            <w:tcW w:w="8643" w:type="dxa"/>
            <w:gridSpan w:val="6"/>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年月至年月在（学校）学习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64" w:hRule="atLeast"/>
        </w:trPr>
        <w:tc>
          <w:tcPr>
            <w:tcW w:w="1261" w:type="dxa"/>
            <w:vMerge w:val="continue"/>
            <w:tcBorders>
              <w:left w:val="single" w:color="auto" w:sz="4" w:space="0"/>
              <w:bottom w:val="single" w:color="auto" w:sz="4" w:space="0"/>
              <w:right w:val="single" w:color="auto" w:sz="4" w:space="0"/>
            </w:tcBorders>
            <w:vAlign w:val="center"/>
          </w:tcPr>
          <w:p>
            <w:pPr>
              <w:widowControl/>
              <w:rPr>
                <w:rFonts w:ascii="宋体" w:hAnsi="宋体" w:eastAsia="宋体" w:cs="宋体"/>
                <w:color w:val="auto"/>
                <w:kern w:val="0"/>
                <w:sz w:val="24"/>
              </w:rPr>
            </w:pPr>
          </w:p>
        </w:tc>
        <w:tc>
          <w:tcPr>
            <w:tcW w:w="8643" w:type="dxa"/>
            <w:gridSpan w:val="6"/>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年月至年月在（学校）学习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1" w:hRule="atLeast"/>
        </w:trPr>
        <w:tc>
          <w:tcPr>
            <w:tcW w:w="1261" w:type="dxa"/>
            <w:vMerge w:val="restart"/>
            <w:tcBorders>
              <w:top w:val="single" w:color="auto" w:sz="4" w:space="0"/>
              <w:left w:val="single" w:color="auto" w:sz="4" w:space="0"/>
              <w:right w:val="single" w:color="auto" w:sz="4" w:space="0"/>
            </w:tcBorders>
            <w:vAlign w:val="center"/>
          </w:tcPr>
          <w:p>
            <w:pPr>
              <w:widowControl/>
              <w:jc w:val="center"/>
              <w:rPr>
                <w:rFonts w:ascii="宋体" w:hAnsi="宋体" w:eastAsia="宋体" w:cs="宋体"/>
                <w:color w:val="auto"/>
                <w:kern w:val="0"/>
                <w:sz w:val="24"/>
              </w:rPr>
            </w:pPr>
            <w:r>
              <w:rPr>
                <w:rFonts w:hint="eastAsia" w:ascii="宋体" w:hAnsi="宋体" w:cs="宋体"/>
                <w:color w:val="auto"/>
                <w:kern w:val="0"/>
                <w:sz w:val="24"/>
              </w:rPr>
              <w:t>工作经历</w:t>
            </w:r>
          </w:p>
        </w:tc>
        <w:tc>
          <w:tcPr>
            <w:tcW w:w="8643" w:type="dxa"/>
            <w:gridSpan w:val="6"/>
            <w:tcBorders>
              <w:top w:val="single" w:color="auto" w:sz="4" w:space="0"/>
              <w:left w:val="nil"/>
              <w:bottom w:val="single" w:color="auto" w:sz="4" w:space="0"/>
              <w:right w:val="single" w:color="auto" w:sz="4" w:space="0"/>
            </w:tcBorders>
            <w:vAlign w:val="center"/>
          </w:tcPr>
          <w:p>
            <w:pPr>
              <w:widowControl/>
              <w:jc w:val="center"/>
              <w:rPr>
                <w:color w:val="auto"/>
                <w:kern w:val="0"/>
                <w:sz w:val="24"/>
                <w:u w:val="single"/>
              </w:rPr>
            </w:pPr>
            <w:r>
              <w:rPr>
                <w:rFonts w:hint="eastAsia"/>
                <w:color w:val="auto"/>
                <w:kern w:val="0"/>
                <w:sz w:val="24"/>
              </w:rPr>
              <w:t>年月至年月在（单位）从事工作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06" w:hRule="atLeast"/>
        </w:trPr>
        <w:tc>
          <w:tcPr>
            <w:tcW w:w="1261" w:type="dxa"/>
            <w:vMerge w:val="continue"/>
            <w:tcBorders>
              <w:left w:val="single" w:color="auto" w:sz="4" w:space="0"/>
              <w:right w:val="single" w:color="auto" w:sz="4" w:space="0"/>
            </w:tcBorders>
            <w:vAlign w:val="center"/>
          </w:tcPr>
          <w:p>
            <w:pPr>
              <w:widowControl/>
              <w:jc w:val="center"/>
              <w:rPr>
                <w:rFonts w:ascii="宋体" w:hAnsi="宋体" w:cs="宋体"/>
                <w:color w:val="auto"/>
                <w:kern w:val="0"/>
                <w:sz w:val="24"/>
              </w:rPr>
            </w:pPr>
          </w:p>
        </w:tc>
        <w:tc>
          <w:tcPr>
            <w:tcW w:w="8643" w:type="dxa"/>
            <w:gridSpan w:val="6"/>
            <w:tcBorders>
              <w:top w:val="single" w:color="auto" w:sz="4" w:space="0"/>
              <w:left w:val="nil"/>
              <w:bottom w:val="single" w:color="auto" w:sz="4" w:space="0"/>
              <w:right w:val="single" w:color="auto" w:sz="4" w:space="0"/>
            </w:tcBorders>
            <w:vAlign w:val="center"/>
          </w:tcPr>
          <w:p>
            <w:pPr>
              <w:widowControl/>
              <w:jc w:val="center"/>
              <w:rPr>
                <w:color w:val="auto"/>
                <w:kern w:val="0"/>
                <w:sz w:val="24"/>
              </w:rPr>
            </w:pPr>
            <w:r>
              <w:rPr>
                <w:rFonts w:hint="eastAsia"/>
                <w:color w:val="auto"/>
                <w:kern w:val="0"/>
                <w:sz w:val="24"/>
              </w:rPr>
              <w:t>年月至年月在（单位）从事工作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482" w:hRule="atLeast"/>
        </w:trPr>
        <w:tc>
          <w:tcPr>
            <w:tcW w:w="126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 w:val="24"/>
              </w:rPr>
            </w:pPr>
          </w:p>
        </w:tc>
        <w:tc>
          <w:tcPr>
            <w:tcW w:w="8643" w:type="dxa"/>
            <w:gridSpan w:val="6"/>
            <w:tcBorders>
              <w:top w:val="single" w:color="auto" w:sz="4" w:space="0"/>
              <w:left w:val="nil"/>
              <w:bottom w:val="nil"/>
              <w:right w:val="single" w:color="auto" w:sz="4" w:space="0"/>
            </w:tcBorders>
            <w:vAlign w:val="center"/>
          </w:tcPr>
          <w:p>
            <w:pPr>
              <w:widowControl/>
              <w:jc w:val="center"/>
              <w:rPr>
                <w:color w:val="auto"/>
                <w:kern w:val="0"/>
                <w:sz w:val="24"/>
              </w:rPr>
            </w:pPr>
            <w:r>
              <w:rPr>
                <w:rFonts w:hint="eastAsia"/>
                <w:color w:val="auto"/>
                <w:kern w:val="0"/>
                <w:sz w:val="24"/>
              </w:rPr>
              <w:t>年月至年月在（单位）从事工作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833" w:hRule="atLeast"/>
        </w:trPr>
        <w:tc>
          <w:tcPr>
            <w:tcW w:w="1261" w:type="dxa"/>
            <w:vMerge w:val="restart"/>
            <w:tcBorders>
              <w:top w:val="nil"/>
              <w:left w:val="single" w:color="auto" w:sz="4" w:space="0"/>
              <w:bottom w:val="single" w:color="auto" w:sz="4" w:space="0"/>
              <w:right w:val="nil"/>
            </w:tcBorders>
            <w:vAlign w:val="center"/>
          </w:tcPr>
          <w:p>
            <w:pPr>
              <w:widowControl/>
              <w:jc w:val="center"/>
              <w:rPr>
                <w:rFonts w:ascii="宋体" w:cs="宋体"/>
                <w:color w:val="auto"/>
                <w:kern w:val="0"/>
                <w:sz w:val="24"/>
              </w:rPr>
            </w:pPr>
            <w:r>
              <w:rPr>
                <w:rFonts w:hint="eastAsia" w:ascii="宋体" w:hAnsi="宋体" w:cs="宋体"/>
                <w:color w:val="auto"/>
                <w:kern w:val="0"/>
                <w:sz w:val="24"/>
              </w:rPr>
              <w:t>应聘人员承诺</w:t>
            </w:r>
          </w:p>
        </w:tc>
        <w:tc>
          <w:tcPr>
            <w:tcW w:w="8643" w:type="dxa"/>
            <w:gridSpan w:val="6"/>
            <w:tcBorders>
              <w:top w:val="single" w:color="auto" w:sz="4" w:space="0"/>
              <w:left w:val="single" w:color="auto" w:sz="4" w:space="0"/>
              <w:bottom w:val="nil"/>
              <w:right w:val="single" w:color="000000" w:sz="4" w:space="0"/>
            </w:tcBorders>
            <w:vAlign w:val="center"/>
          </w:tcPr>
          <w:p>
            <w:pPr>
              <w:widowControl/>
              <w:jc w:val="left"/>
              <w:rPr>
                <w:rFonts w:ascii="宋体" w:cs="宋体"/>
                <w:color w:val="auto"/>
                <w:kern w:val="0"/>
                <w:sz w:val="24"/>
              </w:rPr>
            </w:pPr>
            <w:r>
              <w:rPr>
                <w:rFonts w:hint="eastAsia" w:ascii="宋体" w:hAnsi="宋体" w:cs="宋体"/>
                <w:color w:val="auto"/>
                <w:kern w:val="0"/>
                <w:sz w:val="24"/>
              </w:rPr>
              <w:t>本人承诺所提供的材料和填写的内容真实有效，符合应聘岗位所需的资格条件。如有弄虚作假，承诺自动放弃考试和聘用资格。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934" w:hRule="atLeast"/>
        </w:trPr>
        <w:tc>
          <w:tcPr>
            <w:tcW w:w="1261" w:type="dxa"/>
            <w:vMerge w:val="continue"/>
            <w:tcBorders>
              <w:top w:val="nil"/>
              <w:left w:val="single" w:color="auto" w:sz="4" w:space="0"/>
              <w:bottom w:val="single" w:color="auto" w:sz="4" w:space="0"/>
              <w:right w:val="nil"/>
            </w:tcBorders>
            <w:vAlign w:val="center"/>
          </w:tcPr>
          <w:p>
            <w:pPr>
              <w:widowControl/>
              <w:jc w:val="left"/>
              <w:rPr>
                <w:rFonts w:ascii="宋体" w:cs="宋体"/>
                <w:color w:val="auto"/>
                <w:kern w:val="0"/>
                <w:sz w:val="24"/>
              </w:rPr>
            </w:pPr>
          </w:p>
        </w:tc>
        <w:tc>
          <w:tcPr>
            <w:tcW w:w="8643" w:type="dxa"/>
            <w:gridSpan w:val="6"/>
            <w:tcBorders>
              <w:top w:val="nil"/>
              <w:left w:val="single" w:color="auto" w:sz="4" w:space="0"/>
              <w:bottom w:val="single" w:color="auto" w:sz="4" w:space="0"/>
              <w:right w:val="single" w:color="000000" w:sz="4" w:space="0"/>
            </w:tcBorders>
            <w:vAlign w:val="center"/>
          </w:tcPr>
          <w:p>
            <w:pPr>
              <w:widowControl/>
              <w:jc w:val="center"/>
              <w:rPr>
                <w:rFonts w:ascii="宋体" w:cs="宋体"/>
                <w:color w:val="auto"/>
                <w:kern w:val="0"/>
                <w:sz w:val="24"/>
              </w:rPr>
            </w:pPr>
            <w:r>
              <w:rPr>
                <w:rFonts w:hint="eastAsia" w:ascii="宋体" w:hAnsi="宋体" w:cs="宋体"/>
                <w:color w:val="auto"/>
                <w:kern w:val="0"/>
                <w:sz w:val="24"/>
              </w:rPr>
              <w:t>应聘人签名：年</w:t>
            </w:r>
            <w:r>
              <w:rPr>
                <w:rFonts w:ascii="宋体" w:cs="宋体"/>
                <w:color w:val="auto"/>
                <w:kern w:val="0"/>
                <w:sz w:val="24"/>
              </w:rPr>
              <w:t xml:space="preserve">    </w:t>
            </w:r>
            <w:r>
              <w:rPr>
                <w:rFonts w:hint="eastAsia" w:ascii="宋体" w:hAnsi="宋体" w:cs="宋体"/>
                <w:color w:val="auto"/>
                <w:kern w:val="0"/>
                <w:sz w:val="24"/>
              </w:rPr>
              <w:t>月</w:t>
            </w:r>
            <w:r>
              <w:rPr>
                <w:rFonts w:ascii="宋体" w:cs="宋体"/>
                <w:color w:val="auto"/>
                <w:kern w:val="0"/>
                <w:sz w:val="24"/>
              </w:rPr>
              <w:t xml:space="preserve">    </w:t>
            </w:r>
            <w:r>
              <w:rPr>
                <w:rFonts w:hint="eastAsia" w:ascii="宋体" w:hAnsi="宋体" w:cs="宋体"/>
                <w:color w:val="auto"/>
                <w:kern w:val="0"/>
                <w:sz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18" w:hRule="atLeast"/>
        </w:trPr>
        <w:tc>
          <w:tcPr>
            <w:tcW w:w="1261" w:type="dxa"/>
            <w:vMerge w:val="restart"/>
            <w:tcBorders>
              <w:top w:val="single" w:color="auto" w:sz="4" w:space="0"/>
              <w:left w:val="single" w:color="auto" w:sz="4" w:space="0"/>
              <w:bottom w:val="single" w:color="auto" w:sz="4" w:space="0"/>
              <w:right w:val="nil"/>
            </w:tcBorders>
            <w:vAlign w:val="center"/>
          </w:tcPr>
          <w:p>
            <w:pPr>
              <w:widowControl/>
              <w:jc w:val="center"/>
              <w:rPr>
                <w:rFonts w:ascii="宋体" w:cs="宋体"/>
                <w:color w:val="auto"/>
                <w:kern w:val="0"/>
                <w:sz w:val="24"/>
              </w:rPr>
            </w:pPr>
            <w:r>
              <w:rPr>
                <w:rFonts w:hint="eastAsia" w:ascii="宋体" w:hAnsi="宋体" w:cs="宋体"/>
                <w:color w:val="auto"/>
                <w:kern w:val="0"/>
                <w:sz w:val="24"/>
              </w:rPr>
              <w:t>资格初审意见</w:t>
            </w:r>
          </w:p>
        </w:tc>
        <w:tc>
          <w:tcPr>
            <w:tcW w:w="8643" w:type="dxa"/>
            <w:gridSpan w:val="6"/>
            <w:tcBorders>
              <w:top w:val="single" w:color="auto" w:sz="4" w:space="0"/>
              <w:left w:val="single" w:color="auto" w:sz="4" w:space="0"/>
              <w:bottom w:val="nil"/>
              <w:right w:val="single" w:color="auto" w:sz="4" w:space="0"/>
            </w:tcBorders>
            <w:vAlign w:val="center"/>
          </w:tcPr>
          <w:p>
            <w:pPr>
              <w:widowControl/>
              <w:jc w:val="left"/>
              <w:rPr>
                <w:rFonts w:ascii="宋体" w:cs="宋体"/>
                <w:color w:val="auto"/>
                <w:kern w:val="0"/>
                <w:sz w:val="24"/>
              </w:rPr>
            </w:pPr>
            <w:r>
              <w:rPr>
                <w:rFonts w:hint="eastAsia" w:ascii="宋体" w:hAnsi="宋体" w:cs="宋体"/>
                <w:color w:val="auto"/>
                <w:kern w:val="0"/>
                <w:sz w:val="24"/>
              </w:rPr>
              <w:t>经审查，符合应聘资格条件。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43" w:hRule="atLeast"/>
        </w:trPr>
        <w:tc>
          <w:tcPr>
            <w:tcW w:w="1261" w:type="dxa"/>
            <w:vMerge w:val="continue"/>
            <w:tcBorders>
              <w:top w:val="nil"/>
              <w:left w:val="single" w:color="auto" w:sz="4" w:space="0"/>
              <w:bottom w:val="single" w:color="auto" w:sz="4" w:space="0"/>
              <w:right w:val="nil"/>
            </w:tcBorders>
            <w:vAlign w:val="center"/>
          </w:tcPr>
          <w:p>
            <w:pPr>
              <w:widowControl/>
              <w:jc w:val="left"/>
              <w:rPr>
                <w:rFonts w:ascii="宋体" w:cs="宋体"/>
                <w:color w:val="auto"/>
                <w:kern w:val="0"/>
                <w:sz w:val="24"/>
              </w:rPr>
            </w:pPr>
          </w:p>
        </w:tc>
        <w:tc>
          <w:tcPr>
            <w:tcW w:w="8643" w:type="dxa"/>
            <w:gridSpan w:val="6"/>
            <w:tcBorders>
              <w:top w:val="nil"/>
              <w:left w:val="single" w:color="auto" w:sz="4" w:space="0"/>
              <w:bottom w:val="single" w:color="auto" w:sz="4" w:space="0"/>
              <w:right w:val="single" w:color="auto" w:sz="4" w:space="0"/>
            </w:tcBorders>
            <w:vAlign w:val="center"/>
          </w:tcPr>
          <w:p>
            <w:pPr>
              <w:widowControl/>
              <w:jc w:val="left"/>
              <w:rPr>
                <w:rFonts w:ascii="宋体" w:cs="宋体"/>
                <w:color w:val="auto"/>
                <w:kern w:val="0"/>
                <w:sz w:val="24"/>
              </w:rPr>
            </w:pPr>
            <w:r>
              <w:rPr>
                <w:rFonts w:hint="eastAsia" w:ascii="宋体" w:hAnsi="宋体" w:cs="宋体"/>
                <w:color w:val="auto"/>
                <w:kern w:val="0"/>
                <w:sz w:val="24"/>
              </w:rPr>
              <w:t>资格初审人签名：年月日</w:t>
            </w:r>
          </w:p>
        </w:tc>
      </w:tr>
    </w:tbl>
    <w:tbl>
      <w:tblPr>
        <w:tblpPr w:leftFromText="180" w:rightFromText="180" w:vertAnchor="text" w:tblpX="10214" w:tblpY="-6992"/>
        <w:tblOverlap w:val="never"/>
        <w:tblW w:w="3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159" w:type="dxa"/>
            <w:vAlign w:val="top"/>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 w:hRule="atLeast"/>
        </w:trPr>
        <w:tc>
          <w:tcPr>
            <w:tcW w:w="3159" w:type="dxa"/>
            <w:vAlign w:val="top"/>
          </w:tcPr>
          <w:p>
            <w:pPr>
              <w:rPr>
                <w:color w:val="auto"/>
              </w:rPr>
            </w:pPr>
          </w:p>
        </w:tc>
      </w:tr>
    </w:tbl>
    <w:p>
      <w:pPr>
        <w:rPr>
          <w:color w:val="auto"/>
        </w:rPr>
      </w:pPr>
    </w:p>
    <w:tbl>
      <w:tblPr>
        <w:tblW w:w="8540"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28"/>
        <w:gridCol w:w="1005"/>
        <w:gridCol w:w="1408"/>
        <w:gridCol w:w="2140"/>
        <w:gridCol w:w="1460"/>
        <w:gridCol w:w="1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8" w:hRule="atLeast"/>
        </w:trPr>
        <w:tc>
          <w:tcPr>
            <w:tcW w:w="8540" w:type="dxa"/>
            <w:gridSpan w:val="6"/>
            <w:vAlign w:val="center"/>
          </w:tcPr>
          <w:p>
            <w:pPr>
              <w:spacing w:line="312" w:lineRule="auto"/>
              <w:jc w:val="center"/>
              <w:rPr>
                <w:rFonts w:ascii="宋体" w:hAnsi="宋体"/>
                <w:bCs/>
                <w:color w:val="auto"/>
                <w:sz w:val="22"/>
                <w:szCs w:val="22"/>
              </w:rPr>
            </w:pPr>
            <w:r>
              <w:rPr>
                <w:rFonts w:hint="eastAsia" w:ascii="宋体" w:hAnsi="宋体"/>
                <w:b/>
                <w:color w:val="auto"/>
                <w:sz w:val="24"/>
              </w:rPr>
              <w:t>家庭成员及重要社会关系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09" w:hRule="atLeast"/>
        </w:trPr>
        <w:tc>
          <w:tcPr>
            <w:tcW w:w="928"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称谓</w:t>
            </w:r>
          </w:p>
        </w:tc>
        <w:tc>
          <w:tcPr>
            <w:tcW w:w="1005"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姓名</w:t>
            </w:r>
          </w:p>
        </w:tc>
        <w:tc>
          <w:tcPr>
            <w:tcW w:w="1408"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年龄</w:t>
            </w:r>
          </w:p>
        </w:tc>
        <w:tc>
          <w:tcPr>
            <w:tcW w:w="2140"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现工作单位</w:t>
            </w:r>
          </w:p>
        </w:tc>
        <w:tc>
          <w:tcPr>
            <w:tcW w:w="1460"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职务</w:t>
            </w:r>
          </w:p>
        </w:tc>
        <w:tc>
          <w:tcPr>
            <w:tcW w:w="1599"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政治面目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9" w:hRule="atLeast"/>
        </w:trPr>
        <w:tc>
          <w:tcPr>
            <w:tcW w:w="928" w:type="dxa"/>
            <w:vAlign w:val="center"/>
          </w:tcPr>
          <w:p>
            <w:pPr>
              <w:spacing w:line="312" w:lineRule="auto"/>
              <w:jc w:val="center"/>
              <w:rPr>
                <w:rFonts w:ascii="宋体" w:hAnsi="宋体" w:eastAsia="宋体"/>
                <w:bCs/>
                <w:color w:val="auto"/>
                <w:sz w:val="22"/>
                <w:szCs w:val="22"/>
              </w:rPr>
            </w:pPr>
            <w:r>
              <w:rPr>
                <w:rFonts w:hint="eastAsia" w:ascii="宋体" w:hAnsi="宋体"/>
                <w:bCs/>
                <w:color w:val="auto"/>
                <w:sz w:val="22"/>
                <w:szCs w:val="22"/>
              </w:rPr>
              <w:t>配偶</w:t>
            </w:r>
          </w:p>
        </w:tc>
        <w:tc>
          <w:tcPr>
            <w:tcW w:w="1005" w:type="dxa"/>
            <w:vAlign w:val="top"/>
          </w:tcPr>
          <w:p>
            <w:pPr>
              <w:spacing w:line="312" w:lineRule="auto"/>
              <w:jc w:val="center"/>
              <w:rPr>
                <w:rFonts w:ascii="宋体" w:hAnsi="宋体"/>
                <w:bCs/>
                <w:color w:val="auto"/>
                <w:sz w:val="22"/>
                <w:szCs w:val="22"/>
              </w:rPr>
            </w:pPr>
          </w:p>
        </w:tc>
        <w:tc>
          <w:tcPr>
            <w:tcW w:w="1408" w:type="dxa"/>
            <w:vAlign w:val="top"/>
          </w:tcPr>
          <w:p>
            <w:pPr>
              <w:spacing w:line="312" w:lineRule="auto"/>
              <w:jc w:val="center"/>
              <w:rPr>
                <w:rFonts w:ascii="宋体" w:hAnsi="宋体"/>
                <w:bCs/>
                <w:color w:val="auto"/>
                <w:sz w:val="22"/>
                <w:szCs w:val="22"/>
              </w:rPr>
            </w:pPr>
          </w:p>
        </w:tc>
        <w:tc>
          <w:tcPr>
            <w:tcW w:w="2140" w:type="dxa"/>
            <w:vAlign w:val="top"/>
          </w:tcPr>
          <w:p>
            <w:pPr>
              <w:spacing w:line="312" w:lineRule="auto"/>
              <w:jc w:val="center"/>
              <w:rPr>
                <w:rFonts w:ascii="宋体" w:hAnsi="宋体"/>
                <w:bCs/>
                <w:color w:val="auto"/>
                <w:sz w:val="22"/>
                <w:szCs w:val="22"/>
              </w:rPr>
            </w:pPr>
          </w:p>
        </w:tc>
        <w:tc>
          <w:tcPr>
            <w:tcW w:w="1460" w:type="dxa"/>
            <w:vAlign w:val="top"/>
          </w:tcPr>
          <w:p>
            <w:pPr>
              <w:spacing w:line="312" w:lineRule="auto"/>
              <w:jc w:val="center"/>
              <w:rPr>
                <w:rFonts w:ascii="宋体" w:hAnsi="宋体"/>
                <w:bCs/>
                <w:color w:val="auto"/>
                <w:sz w:val="22"/>
                <w:szCs w:val="22"/>
              </w:rPr>
            </w:pPr>
          </w:p>
        </w:tc>
        <w:tc>
          <w:tcPr>
            <w:tcW w:w="1599" w:type="dxa"/>
            <w:vAlign w:val="top"/>
          </w:tcPr>
          <w:p>
            <w:pPr>
              <w:spacing w:line="312" w:lineRule="auto"/>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80" w:hRule="atLeast"/>
        </w:trPr>
        <w:tc>
          <w:tcPr>
            <w:tcW w:w="928" w:type="dxa"/>
            <w:vAlign w:val="center"/>
          </w:tcPr>
          <w:p>
            <w:pPr>
              <w:spacing w:line="312" w:lineRule="auto"/>
              <w:jc w:val="center"/>
              <w:rPr>
                <w:rFonts w:ascii="宋体" w:hAnsi="宋体" w:eastAsia="宋体"/>
                <w:bCs/>
                <w:color w:val="auto"/>
                <w:sz w:val="22"/>
                <w:szCs w:val="22"/>
              </w:rPr>
            </w:pPr>
            <w:r>
              <w:rPr>
                <w:rFonts w:hint="eastAsia" w:ascii="宋体" w:hAnsi="宋体"/>
                <w:bCs/>
                <w:color w:val="auto"/>
                <w:sz w:val="22"/>
                <w:szCs w:val="22"/>
              </w:rPr>
              <w:t>父亲</w:t>
            </w:r>
          </w:p>
        </w:tc>
        <w:tc>
          <w:tcPr>
            <w:tcW w:w="1005" w:type="dxa"/>
            <w:vAlign w:val="top"/>
          </w:tcPr>
          <w:p>
            <w:pPr>
              <w:spacing w:line="312" w:lineRule="auto"/>
              <w:jc w:val="center"/>
              <w:rPr>
                <w:rFonts w:ascii="宋体" w:hAnsi="宋体"/>
                <w:bCs/>
                <w:color w:val="auto"/>
                <w:sz w:val="22"/>
                <w:szCs w:val="22"/>
              </w:rPr>
            </w:pPr>
          </w:p>
        </w:tc>
        <w:tc>
          <w:tcPr>
            <w:tcW w:w="1408" w:type="dxa"/>
            <w:vAlign w:val="top"/>
          </w:tcPr>
          <w:p>
            <w:pPr>
              <w:spacing w:line="312" w:lineRule="auto"/>
              <w:jc w:val="center"/>
              <w:rPr>
                <w:rFonts w:ascii="宋体" w:hAnsi="宋体"/>
                <w:bCs/>
                <w:color w:val="auto"/>
                <w:sz w:val="22"/>
                <w:szCs w:val="22"/>
              </w:rPr>
            </w:pPr>
          </w:p>
        </w:tc>
        <w:tc>
          <w:tcPr>
            <w:tcW w:w="2140" w:type="dxa"/>
            <w:vAlign w:val="top"/>
          </w:tcPr>
          <w:p>
            <w:pPr>
              <w:spacing w:line="312" w:lineRule="auto"/>
              <w:jc w:val="center"/>
              <w:rPr>
                <w:rFonts w:ascii="宋体" w:hAnsi="宋体"/>
                <w:bCs/>
                <w:color w:val="auto"/>
                <w:sz w:val="22"/>
                <w:szCs w:val="22"/>
              </w:rPr>
            </w:pPr>
          </w:p>
        </w:tc>
        <w:tc>
          <w:tcPr>
            <w:tcW w:w="1460" w:type="dxa"/>
            <w:vAlign w:val="top"/>
          </w:tcPr>
          <w:p>
            <w:pPr>
              <w:spacing w:line="312" w:lineRule="auto"/>
              <w:jc w:val="center"/>
              <w:rPr>
                <w:rFonts w:ascii="宋体" w:hAnsi="宋体"/>
                <w:bCs/>
                <w:color w:val="auto"/>
                <w:sz w:val="22"/>
                <w:szCs w:val="22"/>
              </w:rPr>
            </w:pPr>
          </w:p>
        </w:tc>
        <w:tc>
          <w:tcPr>
            <w:tcW w:w="1599" w:type="dxa"/>
            <w:vAlign w:val="top"/>
          </w:tcPr>
          <w:p>
            <w:pPr>
              <w:spacing w:line="312" w:lineRule="auto"/>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64" w:hRule="atLeast"/>
        </w:trPr>
        <w:tc>
          <w:tcPr>
            <w:tcW w:w="928" w:type="dxa"/>
            <w:vAlign w:val="center"/>
          </w:tcPr>
          <w:p>
            <w:pPr>
              <w:spacing w:line="312" w:lineRule="auto"/>
              <w:jc w:val="center"/>
              <w:rPr>
                <w:rFonts w:ascii="宋体" w:hAnsi="宋体" w:eastAsia="宋体"/>
                <w:bCs/>
                <w:color w:val="auto"/>
                <w:sz w:val="22"/>
                <w:szCs w:val="22"/>
              </w:rPr>
            </w:pPr>
            <w:r>
              <w:rPr>
                <w:rFonts w:hint="eastAsia" w:ascii="宋体" w:hAnsi="宋体"/>
                <w:bCs/>
                <w:color w:val="auto"/>
                <w:sz w:val="22"/>
                <w:szCs w:val="22"/>
              </w:rPr>
              <w:t>母亲</w:t>
            </w:r>
          </w:p>
        </w:tc>
        <w:tc>
          <w:tcPr>
            <w:tcW w:w="1005" w:type="dxa"/>
            <w:vAlign w:val="top"/>
          </w:tcPr>
          <w:p>
            <w:pPr>
              <w:spacing w:line="312" w:lineRule="auto"/>
              <w:jc w:val="center"/>
              <w:rPr>
                <w:rFonts w:ascii="宋体" w:hAnsi="宋体"/>
                <w:bCs/>
                <w:color w:val="auto"/>
                <w:sz w:val="22"/>
                <w:szCs w:val="22"/>
              </w:rPr>
            </w:pPr>
          </w:p>
        </w:tc>
        <w:tc>
          <w:tcPr>
            <w:tcW w:w="1408" w:type="dxa"/>
            <w:vAlign w:val="top"/>
          </w:tcPr>
          <w:p>
            <w:pPr>
              <w:spacing w:line="312" w:lineRule="auto"/>
              <w:jc w:val="center"/>
              <w:rPr>
                <w:rFonts w:ascii="宋体" w:hAnsi="宋体"/>
                <w:bCs/>
                <w:color w:val="auto"/>
                <w:sz w:val="22"/>
                <w:szCs w:val="22"/>
              </w:rPr>
            </w:pPr>
          </w:p>
        </w:tc>
        <w:tc>
          <w:tcPr>
            <w:tcW w:w="2140" w:type="dxa"/>
            <w:vAlign w:val="top"/>
          </w:tcPr>
          <w:p>
            <w:pPr>
              <w:spacing w:line="312" w:lineRule="auto"/>
              <w:jc w:val="center"/>
              <w:rPr>
                <w:rFonts w:ascii="宋体" w:hAnsi="宋体"/>
                <w:bCs/>
                <w:color w:val="auto"/>
                <w:sz w:val="22"/>
                <w:szCs w:val="22"/>
              </w:rPr>
            </w:pPr>
          </w:p>
        </w:tc>
        <w:tc>
          <w:tcPr>
            <w:tcW w:w="1460" w:type="dxa"/>
            <w:vAlign w:val="top"/>
          </w:tcPr>
          <w:p>
            <w:pPr>
              <w:spacing w:line="312" w:lineRule="auto"/>
              <w:jc w:val="center"/>
              <w:rPr>
                <w:rFonts w:ascii="宋体" w:hAnsi="宋体"/>
                <w:bCs/>
                <w:color w:val="auto"/>
                <w:sz w:val="22"/>
                <w:szCs w:val="22"/>
              </w:rPr>
            </w:pPr>
          </w:p>
        </w:tc>
        <w:tc>
          <w:tcPr>
            <w:tcW w:w="1599" w:type="dxa"/>
            <w:vAlign w:val="top"/>
          </w:tcPr>
          <w:p>
            <w:pPr>
              <w:spacing w:line="312" w:lineRule="auto"/>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2" w:hRule="atLeast"/>
        </w:trPr>
        <w:tc>
          <w:tcPr>
            <w:tcW w:w="928" w:type="dxa"/>
            <w:vAlign w:val="center"/>
          </w:tcPr>
          <w:p>
            <w:pPr>
              <w:spacing w:line="312" w:lineRule="auto"/>
              <w:jc w:val="center"/>
              <w:rPr>
                <w:rFonts w:ascii="宋体" w:hAnsi="宋体"/>
                <w:bCs/>
                <w:color w:val="auto"/>
                <w:sz w:val="22"/>
                <w:szCs w:val="22"/>
              </w:rPr>
            </w:pPr>
            <w:r>
              <w:rPr>
                <w:rFonts w:hint="eastAsia" w:ascii="宋体" w:hAnsi="宋体"/>
                <w:bCs/>
                <w:color w:val="auto"/>
                <w:sz w:val="22"/>
                <w:szCs w:val="22"/>
              </w:rPr>
              <w:t>子女</w:t>
            </w:r>
          </w:p>
        </w:tc>
        <w:tc>
          <w:tcPr>
            <w:tcW w:w="1005" w:type="dxa"/>
            <w:vAlign w:val="top"/>
          </w:tcPr>
          <w:p>
            <w:pPr>
              <w:spacing w:line="312" w:lineRule="auto"/>
              <w:jc w:val="center"/>
              <w:rPr>
                <w:rFonts w:ascii="宋体" w:hAnsi="宋体"/>
                <w:bCs/>
                <w:color w:val="auto"/>
                <w:sz w:val="22"/>
                <w:szCs w:val="22"/>
              </w:rPr>
            </w:pPr>
          </w:p>
        </w:tc>
        <w:tc>
          <w:tcPr>
            <w:tcW w:w="1408" w:type="dxa"/>
            <w:vAlign w:val="top"/>
          </w:tcPr>
          <w:p>
            <w:pPr>
              <w:spacing w:line="312" w:lineRule="auto"/>
              <w:jc w:val="center"/>
              <w:rPr>
                <w:rFonts w:ascii="宋体" w:hAnsi="宋体"/>
                <w:bCs/>
                <w:color w:val="auto"/>
                <w:sz w:val="22"/>
                <w:szCs w:val="22"/>
              </w:rPr>
            </w:pPr>
          </w:p>
        </w:tc>
        <w:tc>
          <w:tcPr>
            <w:tcW w:w="2140" w:type="dxa"/>
            <w:vAlign w:val="top"/>
          </w:tcPr>
          <w:p>
            <w:pPr>
              <w:spacing w:line="312" w:lineRule="auto"/>
              <w:jc w:val="center"/>
              <w:rPr>
                <w:rFonts w:ascii="宋体" w:hAnsi="宋体"/>
                <w:bCs/>
                <w:color w:val="auto"/>
                <w:sz w:val="22"/>
                <w:szCs w:val="22"/>
              </w:rPr>
            </w:pPr>
          </w:p>
        </w:tc>
        <w:tc>
          <w:tcPr>
            <w:tcW w:w="1460" w:type="dxa"/>
            <w:vAlign w:val="top"/>
          </w:tcPr>
          <w:p>
            <w:pPr>
              <w:spacing w:line="312" w:lineRule="auto"/>
              <w:jc w:val="center"/>
              <w:rPr>
                <w:rFonts w:ascii="宋体" w:hAnsi="宋体"/>
                <w:bCs/>
                <w:color w:val="auto"/>
                <w:sz w:val="22"/>
                <w:szCs w:val="22"/>
              </w:rPr>
            </w:pPr>
          </w:p>
        </w:tc>
        <w:tc>
          <w:tcPr>
            <w:tcW w:w="1599" w:type="dxa"/>
            <w:vAlign w:val="top"/>
          </w:tcPr>
          <w:p>
            <w:pPr>
              <w:spacing w:line="312" w:lineRule="auto"/>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44" w:hRule="atLeast"/>
        </w:trPr>
        <w:tc>
          <w:tcPr>
            <w:tcW w:w="928" w:type="dxa"/>
            <w:vAlign w:val="top"/>
          </w:tcPr>
          <w:p>
            <w:pPr>
              <w:spacing w:line="312" w:lineRule="auto"/>
              <w:jc w:val="center"/>
              <w:rPr>
                <w:rFonts w:ascii="宋体" w:hAnsi="宋体"/>
                <w:bCs/>
                <w:color w:val="auto"/>
                <w:sz w:val="22"/>
                <w:szCs w:val="22"/>
              </w:rPr>
            </w:pPr>
          </w:p>
        </w:tc>
        <w:tc>
          <w:tcPr>
            <w:tcW w:w="1005" w:type="dxa"/>
            <w:vAlign w:val="top"/>
          </w:tcPr>
          <w:p>
            <w:pPr>
              <w:spacing w:line="312" w:lineRule="auto"/>
              <w:jc w:val="center"/>
              <w:rPr>
                <w:rFonts w:ascii="宋体" w:hAnsi="宋体"/>
                <w:bCs/>
                <w:color w:val="auto"/>
                <w:sz w:val="22"/>
                <w:szCs w:val="22"/>
              </w:rPr>
            </w:pPr>
          </w:p>
        </w:tc>
        <w:tc>
          <w:tcPr>
            <w:tcW w:w="1408" w:type="dxa"/>
            <w:vAlign w:val="top"/>
          </w:tcPr>
          <w:p>
            <w:pPr>
              <w:spacing w:line="312" w:lineRule="auto"/>
              <w:jc w:val="center"/>
              <w:rPr>
                <w:rFonts w:ascii="宋体" w:hAnsi="宋体"/>
                <w:bCs/>
                <w:color w:val="auto"/>
                <w:sz w:val="22"/>
                <w:szCs w:val="22"/>
              </w:rPr>
            </w:pPr>
          </w:p>
        </w:tc>
        <w:tc>
          <w:tcPr>
            <w:tcW w:w="2140" w:type="dxa"/>
            <w:vAlign w:val="top"/>
          </w:tcPr>
          <w:p>
            <w:pPr>
              <w:spacing w:line="312" w:lineRule="auto"/>
              <w:jc w:val="center"/>
              <w:rPr>
                <w:rFonts w:ascii="宋体" w:hAnsi="宋体"/>
                <w:bCs/>
                <w:color w:val="auto"/>
                <w:sz w:val="22"/>
                <w:szCs w:val="22"/>
              </w:rPr>
            </w:pPr>
          </w:p>
        </w:tc>
        <w:tc>
          <w:tcPr>
            <w:tcW w:w="1460" w:type="dxa"/>
            <w:vAlign w:val="top"/>
          </w:tcPr>
          <w:p>
            <w:pPr>
              <w:spacing w:line="312" w:lineRule="auto"/>
              <w:jc w:val="center"/>
              <w:rPr>
                <w:rFonts w:ascii="宋体" w:hAnsi="宋体"/>
                <w:bCs/>
                <w:color w:val="auto"/>
                <w:sz w:val="22"/>
                <w:szCs w:val="22"/>
              </w:rPr>
            </w:pPr>
          </w:p>
        </w:tc>
        <w:tc>
          <w:tcPr>
            <w:tcW w:w="1599" w:type="dxa"/>
            <w:vAlign w:val="top"/>
          </w:tcPr>
          <w:p>
            <w:pPr>
              <w:spacing w:line="312" w:lineRule="auto"/>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90" w:hRule="atLeast"/>
        </w:trPr>
        <w:tc>
          <w:tcPr>
            <w:tcW w:w="928" w:type="dxa"/>
            <w:vAlign w:val="top"/>
          </w:tcPr>
          <w:p>
            <w:pPr>
              <w:spacing w:line="312" w:lineRule="auto"/>
              <w:jc w:val="center"/>
              <w:rPr>
                <w:rFonts w:ascii="宋体" w:hAnsi="宋体"/>
                <w:bCs/>
                <w:color w:val="auto"/>
                <w:sz w:val="20"/>
                <w:szCs w:val="20"/>
              </w:rPr>
            </w:pPr>
          </w:p>
        </w:tc>
        <w:tc>
          <w:tcPr>
            <w:tcW w:w="1005" w:type="dxa"/>
            <w:vAlign w:val="top"/>
          </w:tcPr>
          <w:p>
            <w:pPr>
              <w:spacing w:line="312" w:lineRule="auto"/>
              <w:jc w:val="center"/>
              <w:rPr>
                <w:rFonts w:ascii="宋体" w:hAnsi="宋体"/>
                <w:bCs/>
                <w:color w:val="auto"/>
                <w:sz w:val="22"/>
                <w:szCs w:val="22"/>
              </w:rPr>
            </w:pPr>
          </w:p>
        </w:tc>
        <w:tc>
          <w:tcPr>
            <w:tcW w:w="1408" w:type="dxa"/>
            <w:vAlign w:val="top"/>
          </w:tcPr>
          <w:p>
            <w:pPr>
              <w:spacing w:line="312" w:lineRule="auto"/>
              <w:jc w:val="center"/>
              <w:rPr>
                <w:rFonts w:ascii="宋体" w:hAnsi="宋体"/>
                <w:bCs/>
                <w:color w:val="auto"/>
                <w:sz w:val="22"/>
                <w:szCs w:val="22"/>
              </w:rPr>
            </w:pPr>
          </w:p>
        </w:tc>
        <w:tc>
          <w:tcPr>
            <w:tcW w:w="2140" w:type="dxa"/>
            <w:vAlign w:val="top"/>
          </w:tcPr>
          <w:p>
            <w:pPr>
              <w:spacing w:line="312" w:lineRule="auto"/>
              <w:jc w:val="center"/>
              <w:rPr>
                <w:rFonts w:ascii="宋体" w:hAnsi="宋体"/>
                <w:bCs/>
                <w:color w:val="auto"/>
                <w:sz w:val="22"/>
                <w:szCs w:val="22"/>
              </w:rPr>
            </w:pPr>
          </w:p>
        </w:tc>
        <w:tc>
          <w:tcPr>
            <w:tcW w:w="1460" w:type="dxa"/>
            <w:vAlign w:val="top"/>
          </w:tcPr>
          <w:p>
            <w:pPr>
              <w:spacing w:line="312" w:lineRule="auto"/>
              <w:jc w:val="center"/>
              <w:rPr>
                <w:rFonts w:ascii="宋体" w:hAnsi="宋体"/>
                <w:bCs/>
                <w:color w:val="auto"/>
                <w:sz w:val="22"/>
                <w:szCs w:val="22"/>
              </w:rPr>
            </w:pPr>
          </w:p>
        </w:tc>
        <w:tc>
          <w:tcPr>
            <w:tcW w:w="1599" w:type="dxa"/>
            <w:vAlign w:val="top"/>
          </w:tcPr>
          <w:p>
            <w:pPr>
              <w:spacing w:line="312" w:lineRule="auto"/>
              <w:jc w:val="center"/>
              <w:rPr>
                <w:rFonts w:ascii="宋体" w:hAnsi="宋体"/>
                <w:bCs/>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679" w:hRule="atLeast"/>
        </w:trPr>
        <w:tc>
          <w:tcPr>
            <w:tcW w:w="8540" w:type="dxa"/>
            <w:gridSpan w:val="6"/>
            <w:vAlign w:val="top"/>
          </w:tcPr>
          <w:p>
            <w:pPr>
              <w:tabs>
                <w:tab w:val="left" w:pos="901"/>
              </w:tabs>
              <w:spacing w:line="312" w:lineRule="auto"/>
              <w:rPr>
                <w:rFonts w:ascii="宋体" w:hAnsi="宋体"/>
                <w:bCs/>
                <w:color w:val="auto"/>
                <w:sz w:val="24"/>
              </w:rPr>
            </w:pPr>
          </w:p>
          <w:p>
            <w:pPr>
              <w:tabs>
                <w:tab w:val="left" w:pos="901"/>
              </w:tabs>
              <w:spacing w:line="312" w:lineRule="auto"/>
              <w:rPr>
                <w:rFonts w:ascii="宋体" w:hAnsi="宋体"/>
                <w:b/>
                <w:color w:val="auto"/>
                <w:sz w:val="24"/>
              </w:rPr>
            </w:pPr>
            <w:r>
              <w:rPr>
                <w:rFonts w:hint="eastAsia" w:ascii="宋体" w:hAnsi="宋体"/>
                <w:b/>
                <w:color w:val="auto"/>
                <w:sz w:val="24"/>
              </w:rPr>
              <w:t>考生提供资料清单：</w:t>
            </w:r>
          </w:p>
          <w:p>
            <w:pPr>
              <w:tabs>
                <w:tab w:val="left" w:pos="901"/>
              </w:tabs>
              <w:spacing w:line="312" w:lineRule="auto"/>
              <w:rPr>
                <w:rFonts w:ascii="宋体" w:hAnsi="宋体"/>
                <w:b/>
                <w:color w:val="auto"/>
                <w:sz w:val="24"/>
              </w:rPr>
            </w:pPr>
          </w:p>
          <w:p>
            <w:pPr>
              <w:tabs>
                <w:tab w:val="left" w:pos="901"/>
              </w:tabs>
              <w:spacing w:line="312" w:lineRule="auto"/>
              <w:ind w:firstLine="480" w:firstLineChars="200"/>
              <w:jc w:val="left"/>
              <w:rPr>
                <w:rFonts w:ascii="宋体" w:hAnsi="宋体"/>
                <w:bCs/>
                <w:color w:val="auto"/>
                <w:sz w:val="24"/>
              </w:rPr>
            </w:pPr>
            <w:r>
              <w:rPr>
                <w:rFonts w:hint="eastAsia" w:ascii="宋体" w:hAnsi="宋体"/>
                <w:bCs/>
                <w:color w:val="auto"/>
                <w:sz w:val="24"/>
              </w:rPr>
              <w:t>1、《慈利县民兴劳务派遣有限责任公司2020年公开招聘助理护士报名表》1份（  ）</w:t>
            </w:r>
          </w:p>
          <w:p>
            <w:pPr>
              <w:tabs>
                <w:tab w:val="left" w:pos="901"/>
              </w:tabs>
              <w:spacing w:line="312" w:lineRule="auto"/>
              <w:jc w:val="left"/>
              <w:rPr>
                <w:rFonts w:ascii="宋体" w:hAnsi="宋体"/>
                <w:bCs/>
                <w:color w:val="auto"/>
                <w:sz w:val="24"/>
              </w:rPr>
            </w:pPr>
          </w:p>
          <w:p>
            <w:pPr>
              <w:tabs>
                <w:tab w:val="left" w:pos="901"/>
              </w:tabs>
              <w:spacing w:line="312" w:lineRule="auto"/>
              <w:ind w:firstLine="480" w:firstLineChars="200"/>
              <w:jc w:val="left"/>
              <w:rPr>
                <w:rFonts w:ascii="宋体" w:hAnsi="宋体"/>
                <w:bCs/>
                <w:color w:val="auto"/>
                <w:sz w:val="24"/>
              </w:rPr>
            </w:pPr>
            <w:r>
              <w:rPr>
                <w:rFonts w:hint="eastAsia" w:ascii="宋体" w:hAnsi="宋体"/>
                <w:bCs/>
                <w:color w:val="auto"/>
                <w:sz w:val="24"/>
              </w:rPr>
              <w:t xml:space="preserve">2、 2寸近期免冠照片2张（  ）   </w:t>
            </w:r>
          </w:p>
          <w:p>
            <w:pPr>
              <w:tabs>
                <w:tab w:val="left" w:pos="901"/>
              </w:tabs>
              <w:spacing w:line="312" w:lineRule="auto"/>
              <w:jc w:val="left"/>
              <w:rPr>
                <w:rFonts w:ascii="宋体" w:hAnsi="宋体"/>
                <w:bCs/>
                <w:color w:val="auto"/>
                <w:sz w:val="24"/>
              </w:rPr>
            </w:pPr>
          </w:p>
          <w:p>
            <w:pPr>
              <w:tabs>
                <w:tab w:val="left" w:pos="901"/>
              </w:tabs>
              <w:spacing w:line="312" w:lineRule="auto"/>
              <w:ind w:firstLine="480" w:firstLineChars="200"/>
              <w:jc w:val="left"/>
              <w:rPr>
                <w:rFonts w:ascii="宋体" w:hAnsi="宋体"/>
                <w:bCs/>
                <w:color w:val="auto"/>
                <w:sz w:val="24"/>
              </w:rPr>
            </w:pPr>
            <w:r>
              <w:rPr>
                <w:rFonts w:hint="eastAsia" w:ascii="宋体" w:hAnsi="宋体"/>
                <w:bCs/>
                <w:color w:val="auto"/>
                <w:sz w:val="24"/>
              </w:rPr>
              <w:t>3、身份证原件验证（ ）  复印件1份（  ）</w:t>
            </w:r>
          </w:p>
          <w:p>
            <w:pPr>
              <w:tabs>
                <w:tab w:val="left" w:pos="901"/>
              </w:tabs>
              <w:spacing w:line="312" w:lineRule="auto"/>
              <w:rPr>
                <w:rFonts w:ascii="宋体" w:hAnsi="宋体"/>
                <w:bCs/>
                <w:color w:val="auto"/>
                <w:sz w:val="24"/>
              </w:rPr>
            </w:pPr>
          </w:p>
          <w:p>
            <w:pPr>
              <w:tabs>
                <w:tab w:val="left" w:pos="901"/>
              </w:tabs>
              <w:spacing w:line="312" w:lineRule="auto"/>
              <w:ind w:firstLine="480" w:firstLineChars="200"/>
              <w:rPr>
                <w:rFonts w:ascii="宋体" w:hAnsi="宋体"/>
                <w:bCs/>
                <w:color w:val="auto"/>
                <w:sz w:val="24"/>
              </w:rPr>
            </w:pPr>
            <w:r>
              <w:rPr>
                <w:rFonts w:hint="eastAsia" w:ascii="宋体" w:hAnsi="宋体"/>
                <w:bCs/>
                <w:color w:val="auto"/>
                <w:sz w:val="24"/>
              </w:rPr>
              <w:t>4、毕业证原件验证（ ） 复印件1份（  ） 学历在线验证报告1份（   ）</w:t>
            </w:r>
          </w:p>
          <w:p>
            <w:pPr>
              <w:tabs>
                <w:tab w:val="left" w:pos="901"/>
              </w:tabs>
              <w:spacing w:line="312" w:lineRule="auto"/>
              <w:rPr>
                <w:rFonts w:ascii="宋体" w:hAnsi="宋体"/>
                <w:bCs/>
                <w:color w:val="auto"/>
                <w:sz w:val="24"/>
              </w:rPr>
            </w:pPr>
          </w:p>
          <w:p>
            <w:pPr>
              <w:tabs>
                <w:tab w:val="left" w:pos="901"/>
              </w:tabs>
              <w:spacing w:line="312" w:lineRule="auto"/>
              <w:ind w:firstLine="480" w:firstLineChars="200"/>
              <w:rPr>
                <w:rFonts w:ascii="宋体" w:hAnsi="宋体"/>
                <w:bCs/>
                <w:color w:val="auto"/>
                <w:sz w:val="24"/>
              </w:rPr>
            </w:pPr>
            <w:r>
              <w:rPr>
                <w:rFonts w:hint="eastAsia" w:ascii="宋体" w:hAnsi="宋体"/>
                <w:bCs/>
                <w:color w:val="auto"/>
                <w:sz w:val="24"/>
              </w:rPr>
              <w:t>5、护士执业资格证原件验证（   ）   复印件1份（  ）</w:t>
            </w:r>
          </w:p>
          <w:p>
            <w:pPr>
              <w:tabs>
                <w:tab w:val="left" w:pos="901"/>
              </w:tabs>
              <w:spacing w:line="312" w:lineRule="auto"/>
              <w:rPr>
                <w:rFonts w:ascii="宋体" w:hAnsi="宋体"/>
                <w:bCs/>
                <w:color w:val="auto"/>
                <w:sz w:val="24"/>
              </w:rPr>
            </w:pPr>
          </w:p>
          <w:p>
            <w:pPr>
              <w:tabs>
                <w:tab w:val="left" w:pos="901"/>
              </w:tabs>
              <w:spacing w:line="312" w:lineRule="auto"/>
              <w:rPr>
                <w:rFonts w:ascii="宋体" w:hAnsi="宋体"/>
                <w:bCs/>
                <w:color w:val="auto"/>
                <w:sz w:val="24"/>
              </w:rPr>
            </w:pPr>
          </w:p>
          <w:p>
            <w:pPr>
              <w:tabs>
                <w:tab w:val="left" w:pos="901"/>
              </w:tabs>
              <w:spacing w:line="312" w:lineRule="auto"/>
              <w:rPr>
                <w:rFonts w:ascii="宋体" w:hAnsi="宋体"/>
                <w:bCs/>
                <w:color w:val="auto"/>
                <w:sz w:val="24"/>
              </w:rPr>
            </w:pPr>
          </w:p>
        </w:tc>
      </w:tr>
    </w:tbl>
    <w:p>
      <w:pPr>
        <w:rPr>
          <w:rFonts w:ascii="新宋体" w:hAnsi="新宋体" w:eastAsia="新宋体" w:cs="新宋体"/>
          <w:color w:val="auto"/>
          <w:sz w:val="28"/>
          <w:szCs w:val="36"/>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4"/>
        <w:lang w:val="en-US" w:eastAsia="zh-CN" w:bidi="ar-SA"/>
      </w:rPr>
      <w:pict>
        <v:shape id="Quad Arrow 2"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nhideWhenUsed/>
    <w:uiPriority w:val="1"/>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457</Words>
  <Characters>2611</Characters>
  <Lines>21</Lines>
  <Paragraphs>6</Paragraphs>
  <TotalTime>0</TotalTime>
  <ScaleCrop>false</ScaleCrop>
  <LinksUpToDate>false</LinksUpToDate>
  <CharactersWithSpaces>0</CharactersWithSpaces>
  <Application>WPS Office 个人版_9.1.0.4856_{F1E327BC-269C-435d-A152-05C5408002CA}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刘婷1</cp:lastModifiedBy>
  <dcterms:modified xsi:type="dcterms:W3CDTF">2020-09-30T13:39:21Z</dcterms:modified>
  <dc:title>慈利县民兴劳务派遣有限责任公司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2052-9.1.0.4856</vt:lpwstr>
  </property>
</Properties>
</file>