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78" w:rsidRPr="00456637" w:rsidRDefault="00371178" w:rsidP="00371178">
      <w:pPr>
        <w:rPr>
          <w:rFonts w:ascii="仿宋" w:eastAsia="仿宋" w:hAnsi="仿宋"/>
          <w:sz w:val="30"/>
          <w:szCs w:val="30"/>
        </w:rPr>
      </w:pPr>
      <w:r w:rsidRPr="00456637">
        <w:rPr>
          <w:rFonts w:ascii="仿宋" w:eastAsia="仿宋" w:hAnsi="仿宋"/>
        </w:rPr>
        <w:tab/>
      </w:r>
      <w:r w:rsidRPr="00456637">
        <w:rPr>
          <w:rFonts w:ascii="仿宋" w:eastAsia="仿宋" w:hAnsi="仿宋" w:hint="eastAsia"/>
          <w:sz w:val="32"/>
          <w:szCs w:val="30"/>
        </w:rPr>
        <w:t>附件1</w:t>
      </w:r>
    </w:p>
    <w:p w:rsidR="00371178" w:rsidRPr="00456637" w:rsidRDefault="00371178" w:rsidP="00371178">
      <w:pPr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r w:rsidRPr="00456637">
        <w:rPr>
          <w:rFonts w:ascii="仿宋" w:eastAsia="仿宋" w:hAnsi="仿宋" w:hint="eastAsia"/>
          <w:b/>
          <w:sz w:val="32"/>
          <w:szCs w:val="32"/>
        </w:rPr>
        <w:t>长沙市长投产业投资有限公司2020年公开招聘计划表</w:t>
      </w:r>
      <w:bookmarkEnd w:id="0"/>
    </w:p>
    <w:tbl>
      <w:tblPr>
        <w:tblW w:w="15030" w:type="dxa"/>
        <w:tblInd w:w="160" w:type="dxa"/>
        <w:tblLayout w:type="fixed"/>
        <w:tblLook w:val="04A0" w:firstRow="1" w:lastRow="0" w:firstColumn="1" w:lastColumn="0" w:noHBand="0" w:noVBand="1"/>
      </w:tblPr>
      <w:tblGrid>
        <w:gridCol w:w="750"/>
        <w:gridCol w:w="1140"/>
        <w:gridCol w:w="1275"/>
        <w:gridCol w:w="1185"/>
        <w:gridCol w:w="5415"/>
        <w:gridCol w:w="5265"/>
      </w:tblGrid>
      <w:tr w:rsidR="00371178" w:rsidRPr="00456637" w:rsidTr="00C4384C">
        <w:trPr>
          <w:trHeight w:val="57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8" w:rsidRPr="00456637" w:rsidRDefault="00371178" w:rsidP="00C4384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招聘公司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78" w:rsidRPr="00456637" w:rsidRDefault="00371178" w:rsidP="00C4384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招聘部门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178" w:rsidRPr="00456637" w:rsidRDefault="00371178" w:rsidP="00C4384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178" w:rsidRPr="00456637" w:rsidRDefault="00371178" w:rsidP="00C4384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178" w:rsidRPr="00456637" w:rsidRDefault="00371178" w:rsidP="00C4384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岗位要求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178" w:rsidRPr="00456637" w:rsidRDefault="00371178" w:rsidP="00C4384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任职条件</w:t>
            </w:r>
          </w:p>
        </w:tc>
      </w:tr>
      <w:tr w:rsidR="00371178" w:rsidRPr="00456637" w:rsidTr="00C4384C">
        <w:trPr>
          <w:trHeight w:val="3046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178" w:rsidRPr="00456637" w:rsidRDefault="00371178" w:rsidP="00C4384C">
            <w:pPr>
              <w:widowControl/>
              <w:spacing w:line="21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长投公司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78" w:rsidRPr="00456637" w:rsidRDefault="00371178" w:rsidP="00C4384C">
            <w:pPr>
              <w:widowControl/>
              <w:spacing w:line="21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基金公司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178" w:rsidRPr="00456637" w:rsidRDefault="00371178" w:rsidP="00C4384C">
            <w:pPr>
              <w:widowControl/>
              <w:spacing w:line="21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投资基金负责人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78" w:rsidRPr="00456637" w:rsidRDefault="00371178" w:rsidP="00C4384C">
            <w:pPr>
              <w:widowControl/>
              <w:spacing w:line="21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spacing w:val="-6"/>
                <w:kern w:val="0"/>
                <w:szCs w:val="21"/>
              </w:rPr>
              <w:t>1人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78" w:rsidRPr="00456637" w:rsidRDefault="00371178" w:rsidP="00C4384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1、研究、分析宏观经济政策及行业发展趋势，对重点投资行业进行</w:t>
            </w:r>
            <w:proofErr w:type="gramStart"/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研</w:t>
            </w:r>
            <w:proofErr w:type="gramEnd"/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判，掌握行业动态并提供行业研究分析报告；</w:t>
            </w:r>
          </w:p>
          <w:p w:rsidR="00371178" w:rsidRPr="00456637" w:rsidRDefault="00371178" w:rsidP="00C4384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2、搜集整理可投项目的信息与资料，深入分析和研究投资机会，筛选项目；</w:t>
            </w:r>
          </w:p>
          <w:p w:rsidR="00371178" w:rsidRPr="00456637" w:rsidRDefault="00371178" w:rsidP="00C4384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3、组织设计投资方案和基金产品，组织尽职调查，评估投资收益和风险，编制项目立项报告、专项分析报告、可行性报告和投资项目建议书；</w:t>
            </w:r>
          </w:p>
          <w:p w:rsidR="00371178" w:rsidRPr="00456637" w:rsidRDefault="00371178" w:rsidP="00C4384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4、负责投资项目的谈判和实施，制定投资决策文件，组织起草投资协议；</w:t>
            </w:r>
          </w:p>
          <w:p w:rsidR="00371178" w:rsidRPr="00456637" w:rsidRDefault="00371178" w:rsidP="00C4384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5、按照行业监管要求和投资协议，完成募集和投资相关流程；</w:t>
            </w:r>
          </w:p>
          <w:p w:rsidR="00371178" w:rsidRPr="00456637" w:rsidRDefault="00371178" w:rsidP="00C4384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6、负责对已投项目进行投后跟踪管理；</w:t>
            </w:r>
          </w:p>
          <w:p w:rsidR="00371178" w:rsidRPr="00456637" w:rsidRDefault="00371178" w:rsidP="00C4384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7、负责已投项目的退出工作。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78" w:rsidRPr="00456637" w:rsidRDefault="00371178" w:rsidP="00C4384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1、40岁以下(特别优秀者可适当放宽)，全日制本科及以上学历，金融、财务、经济、法律或理工类专业，在</w:t>
            </w:r>
            <w:proofErr w:type="gramStart"/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中基协从业人员</w:t>
            </w:r>
            <w:proofErr w:type="gramEnd"/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系统备案过高管者优先；</w:t>
            </w:r>
          </w:p>
          <w:p w:rsidR="00371178" w:rsidRPr="00456637" w:rsidRDefault="00371178" w:rsidP="00C4384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2、在股权投资公司、基金管理公司、投资银行等行业有3年以上工作经验，有2个及以上成功投资项目案例；</w:t>
            </w:r>
          </w:p>
          <w:p w:rsidR="00371178" w:rsidRPr="00456637" w:rsidRDefault="00371178" w:rsidP="00C4384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3、熟悉投资基金相关政策，具有独立的行业研究、投资尽调、财务分析和项目开拓能力；</w:t>
            </w:r>
          </w:p>
          <w:p w:rsidR="00371178" w:rsidRPr="00456637" w:rsidRDefault="00371178" w:rsidP="00C4384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4、具备良好的投资判断能力、沟通能力、书面表达能力和团队协作能力；</w:t>
            </w:r>
          </w:p>
          <w:p w:rsidR="00371178" w:rsidRPr="00456637" w:rsidRDefault="00371178" w:rsidP="00C4384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5、具有良好的敬业精神和职业道德，有合</w:t>
            </w:r>
            <w:proofErr w:type="gramStart"/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规</w:t>
            </w:r>
            <w:proofErr w:type="gramEnd"/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风险意识；</w:t>
            </w:r>
          </w:p>
          <w:p w:rsidR="00371178" w:rsidRPr="00456637" w:rsidRDefault="00371178" w:rsidP="00C4384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6、有基金从业资格，履历中</w:t>
            </w:r>
            <w:proofErr w:type="gramStart"/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须介绍</w:t>
            </w:r>
            <w:proofErr w:type="gramEnd"/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参与过的投资项目基本情况。</w:t>
            </w:r>
          </w:p>
        </w:tc>
      </w:tr>
      <w:tr w:rsidR="00371178" w:rsidRPr="00456637" w:rsidTr="00C4384C">
        <w:trPr>
          <w:trHeight w:val="2875"/>
        </w:trPr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8" w:rsidRPr="00456637" w:rsidRDefault="00371178" w:rsidP="00C4384C">
            <w:pPr>
              <w:widowControl/>
              <w:spacing w:line="21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78" w:rsidRPr="00456637" w:rsidRDefault="00371178" w:rsidP="00C4384C">
            <w:pPr>
              <w:widowControl/>
              <w:spacing w:line="21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178" w:rsidRPr="00456637" w:rsidRDefault="00371178" w:rsidP="00C4384C">
            <w:pPr>
              <w:widowControl/>
              <w:spacing w:line="21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投资经理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78" w:rsidRPr="00456637" w:rsidRDefault="00371178" w:rsidP="00C4384C">
            <w:pPr>
              <w:widowControl/>
              <w:spacing w:line="21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spacing w:val="-6"/>
                <w:kern w:val="0"/>
                <w:szCs w:val="21"/>
              </w:rPr>
              <w:t>1人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78" w:rsidRPr="00456637" w:rsidRDefault="00371178" w:rsidP="00C4384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1、负责行业研究及投资市场调研等前期工作，收集有关投资市场、项目的信息资料，完成行业研究报告，为投资决策提供参考；</w:t>
            </w:r>
          </w:p>
          <w:p w:rsidR="00371178" w:rsidRPr="00456637" w:rsidRDefault="00371178" w:rsidP="00C4384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2、负责投资项目尽职调查，撰写相关估值报告、投资回报分析报告和可行性研究报告；</w:t>
            </w:r>
          </w:p>
          <w:p w:rsidR="00371178" w:rsidRPr="00456637" w:rsidRDefault="00371178" w:rsidP="00C4384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3、参与投资谈判，负责基金交易结构设计、方案设计、退出方式设计，起草及修订基金合同或合伙协议；</w:t>
            </w:r>
          </w:p>
          <w:p w:rsidR="00371178" w:rsidRPr="00456637" w:rsidRDefault="00371178" w:rsidP="00C4384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4、负责基金产品设立、募集流程工作及相关备案工作；</w:t>
            </w:r>
          </w:p>
          <w:p w:rsidR="00371178" w:rsidRPr="00456637" w:rsidRDefault="00371178" w:rsidP="00C4384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5、负责基金产品运行期间的投资收益分析</w:t>
            </w:r>
            <w:proofErr w:type="gramStart"/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和信披工作</w:t>
            </w:r>
            <w:proofErr w:type="gramEnd"/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；</w:t>
            </w:r>
          </w:p>
          <w:p w:rsidR="00371178" w:rsidRPr="00456637" w:rsidRDefault="00371178" w:rsidP="00C4384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6、参与已投项目的投后跟踪管理及退出工作。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78" w:rsidRPr="00456637" w:rsidRDefault="00371178" w:rsidP="00C4384C">
            <w:pPr>
              <w:widowControl/>
              <w:spacing w:line="28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1、35岁以下(特别优秀者可适当放宽)，全日制本科及以上学历，具备基金从业资格；</w:t>
            </w:r>
          </w:p>
          <w:p w:rsidR="00371178" w:rsidRPr="00456637" w:rsidRDefault="00371178" w:rsidP="00C4384C">
            <w:pPr>
              <w:widowControl/>
              <w:spacing w:line="28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2、3年以上私</w:t>
            </w:r>
            <w:proofErr w:type="gramStart"/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募股权基金</w:t>
            </w:r>
            <w:proofErr w:type="gramEnd"/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公司、股权投资公司、投资银行、会计师事务所、律师事务所工作经验，参与过2个及以上投资项目；</w:t>
            </w:r>
          </w:p>
          <w:p w:rsidR="00371178" w:rsidRPr="00456637" w:rsidRDefault="00371178" w:rsidP="00C4384C">
            <w:pPr>
              <w:widowControl/>
              <w:spacing w:line="28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3、熟悉产业基金运作流程及基金产品要素设计；</w:t>
            </w:r>
          </w:p>
          <w:p w:rsidR="00371178" w:rsidRPr="00456637" w:rsidRDefault="00371178" w:rsidP="00C4384C">
            <w:pPr>
              <w:widowControl/>
              <w:spacing w:line="28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4、有基金从业资格，履历中</w:t>
            </w:r>
            <w:proofErr w:type="gramStart"/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须介绍</w:t>
            </w:r>
            <w:proofErr w:type="gramEnd"/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参与过的投资项目基本情况；</w:t>
            </w:r>
          </w:p>
          <w:p w:rsidR="00371178" w:rsidRPr="00456637" w:rsidRDefault="00371178" w:rsidP="00C4384C">
            <w:pPr>
              <w:widowControl/>
              <w:spacing w:line="28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5、具有良好的语言、文字表达能力和学习能力；</w:t>
            </w:r>
          </w:p>
          <w:p w:rsidR="00371178" w:rsidRPr="00456637" w:rsidRDefault="00371178" w:rsidP="00C4384C">
            <w:pPr>
              <w:widowControl/>
              <w:spacing w:line="28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6、能适应出差，有较强的抗压能力。</w:t>
            </w:r>
          </w:p>
        </w:tc>
      </w:tr>
      <w:tr w:rsidR="00371178" w:rsidRPr="00456637" w:rsidTr="00C4384C">
        <w:trPr>
          <w:trHeight w:val="3191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78" w:rsidRPr="00456637" w:rsidRDefault="00371178" w:rsidP="00C4384C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长投公司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78" w:rsidRPr="00456637" w:rsidRDefault="00371178" w:rsidP="00C4384C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基金公司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178" w:rsidRPr="00456637" w:rsidRDefault="00371178" w:rsidP="00C4384C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合</w:t>
            </w:r>
            <w:proofErr w:type="gramStart"/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规</w:t>
            </w:r>
            <w:proofErr w:type="gramEnd"/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风控</w:t>
            </w:r>
          </w:p>
          <w:p w:rsidR="00371178" w:rsidRPr="00456637" w:rsidRDefault="00371178" w:rsidP="00C4384C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负责人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78" w:rsidRPr="00456637" w:rsidRDefault="00371178" w:rsidP="00C4384C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spacing w:val="-6"/>
                <w:kern w:val="0"/>
                <w:szCs w:val="21"/>
              </w:rPr>
              <w:t>1人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78" w:rsidRPr="00456637" w:rsidRDefault="00371178" w:rsidP="00C4384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1、负责建立并完善公司风险管理和合</w:t>
            </w:r>
            <w:proofErr w:type="gramStart"/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规</w:t>
            </w:r>
            <w:proofErr w:type="gramEnd"/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管理的制度、流程与体系；</w:t>
            </w:r>
          </w:p>
          <w:p w:rsidR="00371178" w:rsidRPr="00456637" w:rsidRDefault="00371178" w:rsidP="00C4384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2、参与项目调研和评审，负责根据项目具体情况提出风险防范建议，出具风险评估报告；</w:t>
            </w:r>
          </w:p>
          <w:p w:rsidR="00371178" w:rsidRPr="00456637" w:rsidRDefault="00371178" w:rsidP="00C4384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3、参与基金投资相关的法</w:t>
            </w:r>
            <w:proofErr w:type="gramStart"/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务</w:t>
            </w:r>
            <w:proofErr w:type="gramEnd"/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谈判，负责起草相关协议及合同；</w:t>
            </w:r>
          </w:p>
          <w:p w:rsidR="00371178" w:rsidRPr="00456637" w:rsidRDefault="00371178" w:rsidP="00C4384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4、监督基金的日常规范管理，负责对接行业监管部门和相关机构；</w:t>
            </w:r>
          </w:p>
          <w:p w:rsidR="00371178" w:rsidRPr="00456637" w:rsidRDefault="00371178" w:rsidP="00C4384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5、审核公司各类经济合同、法律文件、内部控制文件；</w:t>
            </w:r>
          </w:p>
          <w:p w:rsidR="00371178" w:rsidRPr="00456637" w:rsidRDefault="00371178" w:rsidP="00C4384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6、组织开展对基金业务、项目投后管理的定期检查或专项检查，提出风险预警和风险处理意见；</w:t>
            </w:r>
          </w:p>
          <w:p w:rsidR="00371178" w:rsidRPr="00456637" w:rsidRDefault="00371178" w:rsidP="00C4384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7、组织开展对管理人及基金产品的审计，定期或不定期审查管理人内部和基金运行的合</w:t>
            </w:r>
            <w:proofErr w:type="gramStart"/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规</w:t>
            </w:r>
            <w:proofErr w:type="gramEnd"/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性。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78" w:rsidRPr="00456637" w:rsidRDefault="00371178" w:rsidP="00C4384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1、40岁以下(特别优秀者可适当放宽)，本科及以上学历，法律、财务、金融、经济等相关专业；</w:t>
            </w:r>
          </w:p>
          <w:p w:rsidR="00371178" w:rsidRPr="00456637" w:rsidRDefault="00371178" w:rsidP="00C4384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2、有基金从业资格证，履历中</w:t>
            </w:r>
            <w:proofErr w:type="gramStart"/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须介绍</w:t>
            </w:r>
            <w:proofErr w:type="gramEnd"/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参与过的投资项目（</w:t>
            </w:r>
            <w:proofErr w:type="gramStart"/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募投管</w:t>
            </w:r>
            <w:proofErr w:type="gramEnd"/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退全流程）基本情况；</w:t>
            </w:r>
          </w:p>
          <w:p w:rsidR="00371178" w:rsidRPr="00456637" w:rsidRDefault="00371178" w:rsidP="00C4384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3、合</w:t>
            </w:r>
            <w:proofErr w:type="gramStart"/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规风控岗位</w:t>
            </w:r>
            <w:proofErr w:type="gramEnd"/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3年以上工作经验（P2P、小额贷款、抵押、担保及房地产等基金冲突行业除外），熟悉基金行业相关法律法规、自律规则及监管要求；在</w:t>
            </w:r>
            <w:proofErr w:type="gramStart"/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中基协从业人员</w:t>
            </w:r>
            <w:proofErr w:type="gramEnd"/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系统备案过合</w:t>
            </w:r>
            <w:proofErr w:type="gramStart"/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规风控高</w:t>
            </w:r>
            <w:proofErr w:type="gramEnd"/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管的优先；</w:t>
            </w:r>
          </w:p>
          <w:p w:rsidR="00371178" w:rsidRPr="00456637" w:rsidRDefault="00371178" w:rsidP="00C4384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4、具备良好的职业道德和极强的原则性，敢于担当，能保持客观、冷静、独立的思考及判断；</w:t>
            </w:r>
          </w:p>
          <w:p w:rsidR="00371178" w:rsidRPr="00456637" w:rsidRDefault="00371178" w:rsidP="00C4384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5、具备良好的沟通能力和团队协作精神，能够承受较强的工作压力。</w:t>
            </w:r>
          </w:p>
        </w:tc>
      </w:tr>
      <w:tr w:rsidR="00371178" w:rsidRPr="00456637" w:rsidTr="00C4384C">
        <w:trPr>
          <w:trHeight w:val="2530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8" w:rsidRPr="00456637" w:rsidRDefault="00371178" w:rsidP="00C4384C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78" w:rsidRPr="00456637" w:rsidRDefault="00371178" w:rsidP="00C4384C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基金公司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178" w:rsidRPr="00456637" w:rsidRDefault="00371178" w:rsidP="00C4384C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会计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78" w:rsidRPr="00456637" w:rsidRDefault="00371178" w:rsidP="00C4384C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spacing w:val="-6"/>
                <w:kern w:val="0"/>
                <w:szCs w:val="21"/>
              </w:rPr>
              <w:t>1人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78" w:rsidRPr="00456637" w:rsidRDefault="00371178" w:rsidP="00C4384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1、负责公司的日常财务核算工作，贯彻落实各项财务规章制度；</w:t>
            </w:r>
          </w:p>
          <w:p w:rsidR="00371178" w:rsidRPr="00456637" w:rsidRDefault="00371178" w:rsidP="00C4384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2、按期编制公司各项财务报表；</w:t>
            </w:r>
          </w:p>
          <w:p w:rsidR="00371178" w:rsidRPr="00456637" w:rsidRDefault="00371178" w:rsidP="00C4384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3、完成公司各项税务申报、计算与缴纳工作，完成税务外联事务对接；</w:t>
            </w:r>
          </w:p>
          <w:p w:rsidR="00371178" w:rsidRPr="00456637" w:rsidRDefault="00371178" w:rsidP="00C4384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4、负责公司的财务档案的收集、整理、装订与保管；</w:t>
            </w:r>
          </w:p>
          <w:p w:rsidR="00371178" w:rsidRPr="00456637" w:rsidRDefault="00371178" w:rsidP="00C4384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5、负责公司的预算编制、执行分析；</w:t>
            </w:r>
          </w:p>
          <w:p w:rsidR="00371178" w:rsidRPr="00456637" w:rsidRDefault="00371178" w:rsidP="00C4384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6、负责公司的税务、银行等外联事务的处理；</w:t>
            </w:r>
          </w:p>
          <w:p w:rsidR="00371178" w:rsidRPr="00456637" w:rsidRDefault="00371178" w:rsidP="00C4384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7、负责公司的审计和上级单位检查工作。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78" w:rsidRPr="00456637" w:rsidRDefault="00371178" w:rsidP="00C4384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1、全日制本科及以上学历，年龄35岁（含）以下(特别优秀者可适当放宽)，会计、财务或经济管理等相关专业，3年以上相关岗位工作经验；</w:t>
            </w:r>
          </w:p>
          <w:p w:rsidR="00371178" w:rsidRPr="00456637" w:rsidRDefault="00371178" w:rsidP="00C4384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2、熟悉国际和国内会计准则以及相关的财务、税务、审计法规、政策；</w:t>
            </w:r>
          </w:p>
          <w:p w:rsidR="00371178" w:rsidRPr="00456637" w:rsidRDefault="00371178" w:rsidP="00C4384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3、熟练应用财务软件和办公软件；</w:t>
            </w:r>
          </w:p>
          <w:p w:rsidR="00371178" w:rsidRPr="00456637" w:rsidRDefault="00371178" w:rsidP="00C4384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4、持有初级以上会计职称；</w:t>
            </w:r>
          </w:p>
          <w:p w:rsidR="00371178" w:rsidRPr="00456637" w:rsidRDefault="00371178" w:rsidP="00C4384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5、严谨、细致、条理清晰，执行力强，</w:t>
            </w:r>
            <w:proofErr w:type="gramStart"/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把控力强</w:t>
            </w:r>
            <w:proofErr w:type="gramEnd"/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；</w:t>
            </w:r>
          </w:p>
          <w:p w:rsidR="00371178" w:rsidRPr="00456637" w:rsidRDefault="00371178" w:rsidP="00C4384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kern w:val="0"/>
                <w:szCs w:val="21"/>
              </w:rPr>
              <w:t>6、具备良好的职业道德、工作责任心、组织协调能力和团队协作精神。</w:t>
            </w:r>
          </w:p>
        </w:tc>
      </w:tr>
      <w:tr w:rsidR="00371178" w:rsidRPr="00456637" w:rsidTr="00C4384C">
        <w:trPr>
          <w:trHeight w:val="600"/>
        </w:trPr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78" w:rsidRPr="00456637" w:rsidRDefault="00371178" w:rsidP="00C4384C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spacing w:val="-6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spacing w:val="-6"/>
                <w:kern w:val="0"/>
                <w:szCs w:val="21"/>
              </w:rPr>
              <w:t>合计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78" w:rsidRPr="00456637" w:rsidRDefault="00371178" w:rsidP="00C4384C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spacing w:val="-6"/>
                <w:kern w:val="0"/>
                <w:szCs w:val="21"/>
              </w:rPr>
            </w:pPr>
            <w:r w:rsidRPr="00456637">
              <w:rPr>
                <w:rFonts w:ascii="仿宋" w:eastAsia="仿宋" w:hAnsi="仿宋" w:cs="宋体" w:hint="eastAsia"/>
                <w:spacing w:val="-6"/>
                <w:kern w:val="0"/>
                <w:szCs w:val="21"/>
              </w:rPr>
              <w:t>4人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78" w:rsidRPr="00456637" w:rsidRDefault="00371178" w:rsidP="00C4384C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78" w:rsidRPr="00456637" w:rsidRDefault="00371178" w:rsidP="00C4384C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371178" w:rsidRPr="00456637" w:rsidRDefault="00371178" w:rsidP="00371178">
      <w:pPr>
        <w:rPr>
          <w:rFonts w:ascii="仿宋" w:eastAsia="仿宋" w:hAnsi="仿宋" w:cs="宋体"/>
          <w:kern w:val="0"/>
          <w:szCs w:val="21"/>
        </w:rPr>
      </w:pPr>
      <w:r w:rsidRPr="00456637">
        <w:rPr>
          <w:rFonts w:ascii="仿宋" w:eastAsia="仿宋" w:hAnsi="仿宋" w:cs="宋体" w:hint="eastAsia"/>
          <w:kern w:val="0"/>
          <w:szCs w:val="21"/>
        </w:rPr>
        <w:t>备注：1.年龄要求中，35岁（含）及以下是指1985年9月1日（含）以后出生，40岁（含）及以下是指1980年9月1日（含）以后出生。</w:t>
      </w:r>
      <w:r w:rsidRPr="00456637">
        <w:rPr>
          <w:rFonts w:ascii="仿宋" w:eastAsia="仿宋" w:hAnsi="仿宋" w:cs="宋体" w:hint="eastAsia"/>
          <w:kern w:val="0"/>
          <w:szCs w:val="21"/>
        </w:rPr>
        <w:br/>
        <w:t xml:space="preserve">      2.国外留学所取得的学历学位须经教育部认证后才可报名。</w:t>
      </w:r>
    </w:p>
    <w:p w:rsidR="00371178" w:rsidRDefault="00371178" w:rsidP="00371178">
      <w:pPr>
        <w:ind w:firstLineChars="300" w:firstLine="630"/>
        <w:rPr>
          <w:rFonts w:ascii="仿宋" w:eastAsia="仿宋" w:hAnsi="仿宋" w:cs="宋体"/>
          <w:kern w:val="0"/>
          <w:szCs w:val="21"/>
        </w:rPr>
      </w:pPr>
      <w:r w:rsidRPr="00456637">
        <w:rPr>
          <w:rFonts w:ascii="仿宋" w:eastAsia="仿宋" w:hAnsi="仿宋" w:cs="宋体" w:hint="eastAsia"/>
          <w:kern w:val="0"/>
          <w:szCs w:val="21"/>
        </w:rPr>
        <w:t>3.岗位所要求的工作经历，时间截止计算至2020年</w:t>
      </w:r>
      <w:r w:rsidRPr="00456637">
        <w:rPr>
          <w:rFonts w:ascii="仿宋" w:eastAsia="仿宋" w:hAnsi="仿宋" w:cs="宋体"/>
          <w:kern w:val="0"/>
          <w:szCs w:val="21"/>
        </w:rPr>
        <w:t>9</w:t>
      </w:r>
      <w:r w:rsidRPr="00456637">
        <w:rPr>
          <w:rFonts w:ascii="仿宋" w:eastAsia="仿宋" w:hAnsi="仿宋" w:cs="宋体" w:hint="eastAsia"/>
          <w:kern w:val="0"/>
          <w:szCs w:val="21"/>
        </w:rPr>
        <w:t>月</w:t>
      </w:r>
      <w:r w:rsidRPr="00456637">
        <w:rPr>
          <w:rFonts w:ascii="仿宋" w:eastAsia="仿宋" w:hAnsi="仿宋" w:cs="宋体"/>
          <w:kern w:val="0"/>
          <w:szCs w:val="21"/>
        </w:rPr>
        <w:t>1</w:t>
      </w:r>
      <w:r w:rsidRPr="00456637">
        <w:rPr>
          <w:rFonts w:ascii="仿宋" w:eastAsia="仿宋" w:hAnsi="仿宋" w:cs="宋体" w:hint="eastAsia"/>
          <w:kern w:val="0"/>
          <w:szCs w:val="21"/>
        </w:rPr>
        <w:t>日。</w:t>
      </w:r>
    </w:p>
    <w:p w:rsidR="00371178" w:rsidRPr="00456637" w:rsidRDefault="00371178" w:rsidP="00371178">
      <w:pPr>
        <w:ind w:firstLineChars="300" w:firstLine="630"/>
        <w:rPr>
          <w:rFonts w:ascii="仿宋" w:eastAsia="仿宋" w:hAnsi="仿宋" w:cs="宋体" w:hint="eastAsia"/>
          <w:kern w:val="0"/>
          <w:szCs w:val="21"/>
        </w:rPr>
      </w:pPr>
    </w:p>
    <w:p w:rsidR="00610AE4" w:rsidRPr="00371178" w:rsidRDefault="00371178" w:rsidP="00371178">
      <w:pPr>
        <w:widowControl/>
        <w:jc w:val="left"/>
        <w:rPr>
          <w:rFonts w:ascii="仿宋" w:eastAsia="仿宋" w:hAnsi="仿宋" w:cs="宋体" w:hint="eastAsia"/>
          <w:kern w:val="0"/>
          <w:szCs w:val="21"/>
        </w:rPr>
      </w:pPr>
      <w:r w:rsidRPr="00456637">
        <w:rPr>
          <w:rFonts w:ascii="仿宋" w:eastAsia="仿宋" w:hAnsi="仿宋" w:cs="宋体"/>
          <w:kern w:val="0"/>
          <w:szCs w:val="21"/>
        </w:rPr>
        <w:br w:type="page"/>
      </w:r>
    </w:p>
    <w:sectPr w:rsidR="00610AE4" w:rsidRPr="00371178" w:rsidSect="0037117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78"/>
    <w:rsid w:val="00371178"/>
    <w:rsid w:val="0061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EF736-FEE9-4E18-ADD7-7A5D0908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7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2020-09-27T12:52:00Z</dcterms:created>
  <dcterms:modified xsi:type="dcterms:W3CDTF">2020-09-27T12:53:00Z</dcterms:modified>
</cp:coreProperties>
</file>