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B1" w:rsidRDefault="00E771B1" w:rsidP="00E771B1">
      <w:pPr>
        <w:adjustRightInd w:val="0"/>
        <w:snapToGrid w:val="0"/>
        <w:spacing w:line="54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E771B1" w:rsidRDefault="00E771B1" w:rsidP="00E771B1">
      <w:pPr>
        <w:adjustRightInd w:val="0"/>
        <w:snapToGrid w:val="0"/>
        <w:spacing w:afterLines="50" w:after="156" w:line="540" w:lineRule="exact"/>
        <w:jc w:val="center"/>
        <w:rPr>
          <w:rFonts w:ascii="方正小标宋简体" w:eastAsia="方正小标宋简体" w:hAnsi="黑体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黑体" w:cs="宋体" w:hint="eastAsia"/>
          <w:bCs/>
          <w:kern w:val="0"/>
          <w:sz w:val="36"/>
          <w:szCs w:val="20"/>
        </w:rPr>
        <w:t>教育部2020年度拟录用公务员名单</w:t>
      </w:r>
    </w:p>
    <w:tbl>
      <w:tblPr>
        <w:tblW w:w="0" w:type="auto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013"/>
        <w:gridCol w:w="1162"/>
        <w:gridCol w:w="625"/>
        <w:gridCol w:w="613"/>
        <w:gridCol w:w="837"/>
        <w:gridCol w:w="950"/>
        <w:gridCol w:w="1275"/>
        <w:gridCol w:w="2725"/>
      </w:tblGrid>
      <w:tr w:rsidR="00E771B1" w:rsidTr="00D547E2">
        <w:trPr>
          <w:trHeight w:val="90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司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局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准考</w:t>
            </w:r>
          </w:p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工作经历</w:t>
            </w:r>
          </w:p>
        </w:tc>
      </w:tr>
      <w:tr w:rsidR="00E771B1" w:rsidTr="00D547E2">
        <w:trPr>
          <w:trHeight w:val="90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办公厅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业务处室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主任科员以下职位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席中海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105111064203123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2015.7-2017.8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北京大学学生工作部辅导员</w:t>
            </w:r>
          </w:p>
        </w:tc>
      </w:tr>
      <w:tr w:rsidR="00E771B1" w:rsidTr="00D547E2">
        <w:trPr>
          <w:trHeight w:val="437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办公厅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业务处室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一级主任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科员以下职位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105132010604303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2016.8-2017.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浙江省长兴县经济和信息化委员会主任助理;</w:t>
            </w:r>
          </w:p>
          <w:p w:rsidR="00E771B1" w:rsidRDefault="00E771B1" w:rsidP="00D547E2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2-2019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浙江省长兴县煤山镇人民政府副镇长;</w:t>
            </w:r>
          </w:p>
          <w:p w:rsidR="00E771B1" w:rsidRDefault="00E771B1" w:rsidP="00D547E2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2019.2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至今 浙江省长兴县大数据发展管理局副局长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政策法规司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宏观政策处一级主任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科员以下职位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张宝文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105111028501630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北京师范大学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2014.7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至今 教育部经费监管事务中心职员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政策法规司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法制办一级主任科员以下职位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徐涛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105111074701129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北京师范大学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2017.7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至今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北京市中伦文德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律师事务所律师助理、律师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发展规划司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业务处室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一级主任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科员以下职位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刘爽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105111020301022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2016.7-2018.7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中央财经大学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财政税收学院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全国资产评估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专业学位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研究生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教指委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秘书处职员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发展规划司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业务处室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主任科员以下职位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强劲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105144020202309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北京理工大学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2013.7-2015.8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北京理工大学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人力资源部职员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;</w:t>
            </w:r>
          </w:p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2018.3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深圳北理莫斯科大学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人力资源部职员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基础教育司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普通高中教育处一级主任科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李笑笑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105137030200410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华中师范大学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2013.7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山东省东营市育才学校教师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基础教育司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综合处一级主任科员以下职位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瞿颖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105132090301205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2015.8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盐城师范大学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教务处、学科建设办公室、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组织部职员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职业教育与成人教育司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业务处室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主任科员以下职位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李宇辉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105111020701214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密歇根大学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2016.3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至今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中国航空综合技术研究所项目主管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职业教育与成人教育司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业务处室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主任科员以下职位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吴智兵</w:t>
            </w:r>
            <w:proofErr w:type="gramEnd"/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105131011605402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上海交通大学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上汽大众汽车有限公司工程师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高等教育司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业务处室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主任科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员以下职位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张远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105111090202410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中国科学院大学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2017.7-2018.2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北京华图宏阳教育文化发展股份有限公司员工；</w:t>
            </w:r>
          </w:p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 xml:space="preserve">2018.3-2019.3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青公考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（北京）教育科技研究院员工；</w:t>
            </w:r>
          </w:p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2019.4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半月谈新媒体科技有限公司员工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高等教育司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业务处室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主任科员以下职位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105144010406117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2013.7-2014.2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广东省广州市花都区经济社会发展研究中心职员；</w:t>
            </w:r>
          </w:p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2014.3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广东省广州市广州政报编辑部职员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教师工作司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教师发展管理处一级主任科员以下职位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贾炎龙</w:t>
            </w:r>
            <w:proofErr w:type="gramEnd"/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114111071300112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北京航空航天大学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2010.7-2012.9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北京航空航天大学学生处职员；</w:t>
            </w:r>
          </w:p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2015.7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北京科技大学图书馆馆员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高校学生司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业务处室一级主任科员以下职位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王蕊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105111064104311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2016.7-2018.7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北京大学信息科学技术学院学生就业办公室副主任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国际合作与交流司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业务处室一级主任科员以下职位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刘玮琦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105111070200708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北京外国语大学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应届毕业生</w:t>
            </w:r>
          </w:p>
        </w:tc>
      </w:tr>
      <w:tr w:rsidR="00E771B1" w:rsidTr="00D547E2">
        <w:trPr>
          <w:trHeight w:val="90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直属机关党委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组织宣传处一级主任科员以下职位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陈傲寒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105111071301503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2017.7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全国高等学校学生信息咨询与就业指导中心职员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离退休干部局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业务处室一级主任科员以下职位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赵志诚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105137080104817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聊城大学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2017.8-2019.10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青海省西宁市大通回族土族自治县团委职员（全国大学生志愿服务西部计划）</w:t>
            </w:r>
          </w:p>
        </w:tc>
      </w:tr>
      <w:tr w:rsidR="00E771B1" w:rsidTr="00D547E2">
        <w:trPr>
          <w:trHeight w:val="1305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离退休干部局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生活管理处一级主任科员以下职位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刘钊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001137010902209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山东大学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2013.7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中国建设银行股份有限公司山东省济南泉城支行职员</w:t>
            </w:r>
          </w:p>
        </w:tc>
      </w:tr>
      <w:tr w:rsidR="00E771B1" w:rsidTr="00D547E2">
        <w:trPr>
          <w:trHeight w:val="1305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离退休干部局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保健处一级主任科员以下职位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邵伟婧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123142010101328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华中科技大学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2014.7-2016.12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浙江省衢州市人民医院住院医师</w:t>
            </w:r>
          </w:p>
        </w:tc>
      </w:tr>
      <w:tr w:rsidR="00E771B1" w:rsidTr="00D547E2">
        <w:trPr>
          <w:trHeight w:val="1305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离退休干部局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老部长秘书室一级主任科员以下职位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刘超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105113011607601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2015.7-2016.12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中海油能源发展股份有限公司工程技术分公司工程师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;</w:t>
            </w:r>
          </w:p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2016.12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河北轨道运输职业技术学院教师</w:t>
            </w:r>
          </w:p>
        </w:tc>
      </w:tr>
      <w:tr w:rsidR="00E771B1" w:rsidTr="00D547E2">
        <w:trPr>
          <w:trHeight w:val="1197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机关司局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驻外储备人员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魏儒平</w:t>
            </w:r>
            <w:proofErr w:type="gramEnd"/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105132010102226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南京大学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应届毕业生</w:t>
            </w:r>
          </w:p>
        </w:tc>
      </w:tr>
      <w:tr w:rsidR="00E771B1" w:rsidTr="00D547E2">
        <w:trPr>
          <w:trHeight w:val="1149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机关司局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驻外储备人员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杨纯懿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105132010403504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河海大学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应届毕业生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机关司局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驻外储备人员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李聪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105132010504820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东南大学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2013.4-2015.8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东南大学计算机科学与工程学院职员；</w:t>
            </w:r>
          </w:p>
          <w:p w:rsidR="00E771B1" w:rsidRDefault="00E771B1" w:rsidP="00D547E2">
            <w:pPr>
              <w:widowControl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2015.09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至今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江苏省镇江市公路事业发展中心职员</w:t>
            </w:r>
          </w:p>
        </w:tc>
      </w:tr>
      <w:tr w:rsidR="00E771B1" w:rsidTr="00D547E2">
        <w:trPr>
          <w:trHeight w:val="1602"/>
        </w:trPr>
        <w:tc>
          <w:tcPr>
            <w:tcW w:w="5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13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机关司局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驻外储备人员</w:t>
            </w:r>
          </w:p>
        </w:tc>
        <w:tc>
          <w:tcPr>
            <w:tcW w:w="62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刘璐月</w:t>
            </w:r>
          </w:p>
        </w:tc>
        <w:tc>
          <w:tcPr>
            <w:tcW w:w="613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837" w:type="dxa"/>
            <w:vAlign w:val="center"/>
          </w:tcPr>
          <w:p w:rsidR="00E771B1" w:rsidRDefault="00E771B1" w:rsidP="00D54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105111028500607</w:t>
            </w:r>
          </w:p>
        </w:tc>
        <w:tc>
          <w:tcPr>
            <w:tcW w:w="950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E771B1" w:rsidRDefault="00E771B1" w:rsidP="00D547E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中国政法大学</w:t>
            </w:r>
          </w:p>
        </w:tc>
        <w:tc>
          <w:tcPr>
            <w:tcW w:w="2725" w:type="dxa"/>
            <w:vAlign w:val="center"/>
          </w:tcPr>
          <w:p w:rsidR="00E771B1" w:rsidRDefault="00E771B1" w:rsidP="00D547E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应届毕业生</w:t>
            </w:r>
          </w:p>
        </w:tc>
      </w:tr>
    </w:tbl>
    <w:p w:rsidR="00E771B1" w:rsidRDefault="00E771B1" w:rsidP="00E771B1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p w:rsidR="009E5201" w:rsidRDefault="009E5201">
      <w:bookmarkStart w:id="0" w:name="_GoBack"/>
      <w:bookmarkEnd w:id="0"/>
    </w:p>
    <w:sectPr w:rsidR="009E520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71B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rPr>
        <w:lang w:val="zh-CN"/>
      </w:rPr>
      <w:fldChar w:fldCharType="end"/>
    </w:r>
  </w:p>
  <w:p w:rsidR="00000000" w:rsidRDefault="00E771B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B1"/>
    <w:rsid w:val="009E5201"/>
    <w:rsid w:val="00E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6ED8E-FFE2-4127-8A3A-929396B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qFormat/>
    <w:rsid w:val="00E771B1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qFormat/>
    <w:rsid w:val="00E771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E771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2020-09-24T11:31:00Z</dcterms:created>
  <dcterms:modified xsi:type="dcterms:W3CDTF">2020-09-24T11:31:00Z</dcterms:modified>
</cp:coreProperties>
</file>