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="854" w:tblpY="808"/>
        <w:tblOverlap w:val="never"/>
        <w:tblW w:w="8708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4"/>
        <w:gridCol w:w="1827"/>
        <w:gridCol w:w="591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96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i w:val="0"/>
                <w:iCs w:val="0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 w:val="0"/>
                <w:i w:val="0"/>
                <w:iCs w:val="0"/>
                <w:color w:val="auto"/>
                <w:kern w:val="0"/>
                <w:sz w:val="28"/>
                <w:szCs w:val="28"/>
                <w:lang w:val="en-US" w:eastAsia="zh-CN" w:bidi="ar"/>
              </w:rPr>
              <w:t>序号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i w:val="0"/>
                <w:iCs w:val="0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 w:val="0"/>
                <w:i w:val="0"/>
                <w:iCs w:val="0"/>
                <w:color w:val="auto"/>
                <w:kern w:val="0"/>
                <w:sz w:val="28"/>
                <w:szCs w:val="28"/>
                <w:lang w:val="en-US" w:eastAsia="zh-CN" w:bidi="ar"/>
              </w:rPr>
              <w:t>岗位</w:t>
            </w:r>
          </w:p>
        </w:tc>
        <w:tc>
          <w:tcPr>
            <w:tcW w:w="591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auto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kern w:val="0"/>
                <w:sz w:val="28"/>
                <w:szCs w:val="28"/>
                <w:lang w:val="en-US" w:eastAsia="zh-CN" w:bidi="ar"/>
              </w:rPr>
              <w:t>岗位</w:t>
            </w:r>
            <w:r>
              <w:rPr>
                <w:rFonts w:hint="eastAsia" w:ascii="仿宋" w:hAnsi="仿宋" w:eastAsia="仿宋" w:cs="仿宋"/>
                <w:b/>
                <w:color w:val="auto"/>
                <w:kern w:val="0"/>
                <w:sz w:val="28"/>
                <w:szCs w:val="28"/>
                <w:lang w:bidi="ar"/>
              </w:rPr>
              <w:t>条件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1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lang w:bidi="ar"/>
              </w:rPr>
              <w:t>内分泌</w:t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科医师</w:t>
            </w:r>
          </w:p>
        </w:tc>
        <w:tc>
          <w:tcPr>
            <w:tcW w:w="5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  <w:t>临床医学专业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</w:rPr>
              <w:t>；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  <w:t>全日制统招本科及以上学历，副高及以上职称，5年以上三甲医院本岗位工作经验，年龄50周岁以下，在本领域具有一定的学术专长。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lang w:bidi="ar"/>
              </w:rPr>
              <w:t>肿瘤科</w:t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医师</w:t>
            </w:r>
          </w:p>
        </w:tc>
        <w:tc>
          <w:tcPr>
            <w:tcW w:w="5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  <w:t>临床医学专业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</w:rPr>
              <w:t>；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  <w:t>全日制统招本科及以上学历，副高及以上职称，5年以上三甲医院本岗位工作经验，年龄50周岁以下，在本领域具有一定的学术专长。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3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lang w:bidi="ar"/>
              </w:rPr>
              <w:t>神经内科</w:t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医师</w:t>
            </w:r>
          </w:p>
        </w:tc>
        <w:tc>
          <w:tcPr>
            <w:tcW w:w="5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  <w:t>临床医学专业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</w:rPr>
              <w:t>；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  <w:t>全日制统招本科及以上学历，副高及以上职称，5年以上三甲医院本岗位工作经验，年龄50周岁以下，在本领域具有一定的学术专长。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i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auto"/>
                <w:kern w:val="2"/>
                <w:sz w:val="24"/>
                <w:szCs w:val="24"/>
                <w:lang w:val="en-US" w:eastAsia="zh-CN" w:bidi="ar-SA"/>
              </w:rPr>
              <w:t>4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lang w:bidi="ar"/>
              </w:rPr>
              <w:t>呼吸科</w:t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医师</w:t>
            </w:r>
          </w:p>
        </w:tc>
        <w:tc>
          <w:tcPr>
            <w:tcW w:w="5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  <w:t>临床医学专业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</w:rPr>
              <w:t>；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  <w:t>全日制统招本科及以上学历，副高及以上职称，5年以上三甲医院本岗位工作经验，年龄50周岁以下，在本领域具有一定的学术专长。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i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auto"/>
                <w:kern w:val="2"/>
                <w:sz w:val="24"/>
                <w:szCs w:val="24"/>
                <w:lang w:val="en-US" w:eastAsia="zh-CN" w:bidi="ar-SA"/>
              </w:rPr>
              <w:t>5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lang w:bidi="ar"/>
              </w:rPr>
              <w:t>心内科</w:t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医师</w:t>
            </w:r>
          </w:p>
        </w:tc>
        <w:tc>
          <w:tcPr>
            <w:tcW w:w="5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  <w:t>临床医学专业；全日制统招本科及以上学历，副高及以上职称，5年以上三甲医院本岗位工作经验，年龄50周岁以下，在本领域具有一定的学术专长。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6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lang w:bidi="ar"/>
              </w:rPr>
              <w:t>胸外科</w:t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医师</w:t>
            </w:r>
          </w:p>
        </w:tc>
        <w:tc>
          <w:tcPr>
            <w:tcW w:w="5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  <w:t>临床医学专业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</w:rPr>
              <w:t>；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  <w:t>全日制统招本科及以上学历，副高及以上职称，5年以上三甲医院本岗位工作经验，年龄50周岁以下，在本领域具有一定的学术专长。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8" w:hRule="atLeast"/>
        </w:trPr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7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lang w:bidi="ar"/>
              </w:rPr>
              <w:t>普外科</w:t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医师</w:t>
            </w:r>
          </w:p>
        </w:tc>
        <w:tc>
          <w:tcPr>
            <w:tcW w:w="5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  <w:t>临床医学专业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</w:rPr>
              <w:t>；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  <w:t>全日制统招本科及以上学历，副高及以上职称，5年以上三甲医院本岗位工作经验，年龄50周岁以下，在本领域具有一定的学术专长。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7" w:hRule="atLeast"/>
        </w:trPr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8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骨科医师</w:t>
            </w:r>
          </w:p>
        </w:tc>
        <w:tc>
          <w:tcPr>
            <w:tcW w:w="5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  <w:t>临床医学专业；全日制统招本科及以上学历，副高及以上职称，5年以上三甲医院本岗位工作经验，年龄50周岁以下，在本领域具有一定的学术专长。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9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lang w:bidi="ar"/>
              </w:rPr>
              <w:t>康复科</w:t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医师</w:t>
            </w:r>
          </w:p>
        </w:tc>
        <w:tc>
          <w:tcPr>
            <w:tcW w:w="5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  <w:t>临床医学专业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</w:rPr>
              <w:t>；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  <w:t>全日制统招本科及以上学历，副高及以上职称，5年以上三甲医院本岗位工作经验，年龄50周岁以下，在本领域具有一定的学术专长。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0" w:hRule="atLeast"/>
        </w:trPr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10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lang w:bidi="ar"/>
              </w:rPr>
              <w:t>儿科</w:t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医师</w:t>
            </w:r>
          </w:p>
        </w:tc>
        <w:tc>
          <w:tcPr>
            <w:tcW w:w="591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  <w:t>临床医学专业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</w:rPr>
              <w:t>；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  <w:t>儿科学专业；全日制统招本科及以上学历，副高及以上职称，5年以上三甲医院本岗位工作经验，年龄50周岁以下，在本领域具有一定的学术专长。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8" w:hRule="atLeast"/>
        </w:trPr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11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lang w:bidi="ar"/>
              </w:rPr>
              <w:t>妇产科</w:t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医师</w:t>
            </w:r>
          </w:p>
        </w:tc>
        <w:tc>
          <w:tcPr>
            <w:tcW w:w="591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  <w:t>临床医学专业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</w:rPr>
              <w:t>；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  <w:t>全日制统招本科及以上学历，副高及以上职称，5年以上三甲医院本岗位工作经验，年龄50周岁以下，在本领域具有一定的学术专长。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1" w:hRule="atLeast"/>
        </w:trPr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iCs w:val="0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auto"/>
                <w:sz w:val="24"/>
                <w:szCs w:val="24"/>
                <w:highlight w:val="none"/>
                <w:lang w:val="en-US" w:eastAsia="zh-CN"/>
              </w:rPr>
              <w:t>12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lang w:bidi="ar"/>
              </w:rPr>
              <w:t>麻醉科</w:t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医师</w:t>
            </w:r>
          </w:p>
        </w:tc>
        <w:tc>
          <w:tcPr>
            <w:tcW w:w="5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  <w:t>临床医学专业；麻醉学专业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</w:rPr>
              <w:t>；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  <w:t>本科及以上学历，副高及以上职称，5年以上三甲医院本岗位工作经验，年龄50周岁以下，在本领域具有一定的学术专长。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13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lang w:bidi="ar"/>
              </w:rPr>
              <w:t>耳鼻喉科</w:t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医师</w:t>
            </w:r>
          </w:p>
        </w:tc>
        <w:tc>
          <w:tcPr>
            <w:tcW w:w="5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</w:rPr>
              <w:t>临床医学专业；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  <w:t>全日制统招本科及以上学历，副高及以上职称，5年以上三甲医院本岗位工作经验，年龄50周岁以下，在本领域具有一定的学术专长。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14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lang w:bidi="ar"/>
              </w:rPr>
              <w:t>超声科</w:t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医师</w:t>
            </w:r>
          </w:p>
        </w:tc>
        <w:tc>
          <w:tcPr>
            <w:tcW w:w="5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  <w:t>临床医学专业；医学影像学专业；全日制统招本科及以上学历，副高及以上职称，5年以上三甲医院本岗位工作经验，年龄50周岁以下，在本领域具有一定的学术专长。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15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lang w:val="en-US" w:eastAsia="zh-CN" w:bidi="ar"/>
              </w:rPr>
              <w:t>影像科</w:t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医师</w:t>
            </w:r>
          </w:p>
        </w:tc>
        <w:tc>
          <w:tcPr>
            <w:tcW w:w="5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  <w:t>临床医学专业；医学影像学专业；全日制统招本科及以上学历，副高及以上职称，5年以上三甲医院本岗位工作经验，年龄50周岁以下，在本领域具有一定的学术专长。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16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lang w:val="en-US" w:eastAsia="zh-CN" w:bidi="ar"/>
              </w:rPr>
              <w:t>皮肤科医师</w:t>
            </w:r>
          </w:p>
        </w:tc>
        <w:tc>
          <w:tcPr>
            <w:tcW w:w="5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  <w:t>临床医学专业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</w:rPr>
              <w:t>；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  <w:t>全日制统招本科及以上学历，副高及以上职称，5年以上三甲医院本岗位工作经验，年龄50周岁以下，在本领域具有一定的学术专长。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lang w:val="en-US" w:eastAsia="zh-CN" w:bidi="ar"/>
              </w:rPr>
              <w:t>血液科医师</w:t>
            </w:r>
          </w:p>
        </w:tc>
        <w:tc>
          <w:tcPr>
            <w:tcW w:w="5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  <w:t>临床医学专业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</w:rPr>
              <w:t>；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  <w:t>全日制统招本科及以上学历，副高及以上职称，5年以上三甲医院本岗位工作经验，年龄50周岁以下，在本领域具有一定的学术专长。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lang w:val="en-US" w:eastAsia="zh-CN" w:bidi="ar"/>
              </w:rPr>
              <w:t>医务科</w:t>
            </w:r>
          </w:p>
        </w:tc>
        <w:tc>
          <w:tcPr>
            <w:tcW w:w="5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  <w:t>公共卫生与预防医学类专业；临床医学类专业；全日制统招本科及以上学历，5年以上三甲医院本岗位工作经验，年龄50周岁以下。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lang w:val="en-US" w:eastAsia="zh-CN" w:bidi="ar"/>
              </w:rPr>
              <w:t>19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lang w:val="en-US" w:eastAsia="zh-CN" w:bidi="ar"/>
              </w:rPr>
              <w:t>院感科</w:t>
            </w:r>
          </w:p>
        </w:tc>
        <w:tc>
          <w:tcPr>
            <w:tcW w:w="5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仿宋" w:hAnsi="仿宋" w:eastAsia="仿宋" w:cs="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  <w:t>公共卫生与预防医学类专业；临床医学类专业；全日制统招本科及以上学历，5年以上三甲医院本岗位工作经验，年龄50周岁以下。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FF6EA2"/>
    <w:rsid w:val="027C2917"/>
    <w:rsid w:val="03803925"/>
    <w:rsid w:val="0FE10829"/>
    <w:rsid w:val="24F47C4E"/>
    <w:rsid w:val="2AD80D14"/>
    <w:rsid w:val="2FB819AB"/>
    <w:rsid w:val="44B961A4"/>
    <w:rsid w:val="49FF6EA2"/>
    <w:rsid w:val="4FFA6DC0"/>
    <w:rsid w:val="5E270E61"/>
    <w:rsid w:val="66DC7211"/>
    <w:rsid w:val="6F7C3D59"/>
    <w:rsid w:val="74E02412"/>
    <w:rsid w:val="76871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宋体" w:hAnsi="宋体" w:eastAsia="宋体" w:cs="Arial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2020-04-22T00:04:00Z</dcterms:created>
  <dc:creator>的</dc:creator>
  <cp:lastModifiedBy>的</cp:lastModifiedBy>
  <cp:lastPrinted>2020-09-03T00:30:00Z</cp:lastPrinted>
  <dcterms:modified xsi:type="dcterms:W3CDTF">2020-09-08T02:48:02Z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