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附件10</w:t>
      </w:r>
    </w:p>
    <w:p>
      <w:pPr>
        <w:spacing w:line="560" w:lineRule="exact"/>
        <w:jc w:val="center"/>
        <w:rPr>
          <w:rStyle w:val="5"/>
          <w:rFonts w:eastAsia="方正小标宋简体"/>
          <w:color w:val="000000"/>
          <w:sz w:val="44"/>
          <w:szCs w:val="44"/>
        </w:rPr>
      </w:pPr>
    </w:p>
    <w:p>
      <w:pPr>
        <w:spacing w:line="560" w:lineRule="exact"/>
        <w:jc w:val="center"/>
        <w:rPr>
          <w:rStyle w:val="5"/>
          <w:rFonts w:eastAsia="方正小标宋简体"/>
          <w:color w:val="000000"/>
          <w:sz w:val="44"/>
          <w:szCs w:val="44"/>
        </w:rPr>
      </w:pPr>
      <w:r>
        <w:rPr>
          <w:rStyle w:val="5"/>
          <w:rFonts w:hint="eastAsia" w:eastAsia="方正小标宋简体"/>
          <w:color w:val="000000"/>
          <w:sz w:val="44"/>
          <w:szCs w:val="44"/>
          <w:lang w:eastAsia="zh-CN"/>
        </w:rPr>
        <w:t>工程</w:t>
      </w:r>
      <w:r>
        <w:rPr>
          <w:rStyle w:val="5"/>
          <w:rFonts w:eastAsia="方正小标宋简体"/>
          <w:color w:val="000000"/>
          <w:sz w:val="44"/>
          <w:szCs w:val="44"/>
        </w:rPr>
        <w:t>造价管理岗位任职条件</w:t>
      </w:r>
    </w:p>
    <w:p>
      <w:pPr>
        <w:spacing w:line="560" w:lineRule="exact"/>
        <w:jc w:val="left"/>
        <w:rPr>
          <w:rStyle w:val="5"/>
          <w:rFonts w:eastAsia="仿宋_GB2312"/>
          <w:color w:val="000000"/>
          <w:sz w:val="32"/>
          <w:szCs w:val="32"/>
        </w:rPr>
      </w:pPr>
    </w:p>
    <w:p>
      <w:pPr>
        <w:spacing w:line="560" w:lineRule="exact"/>
        <w:jc w:val="left"/>
        <w:rPr>
          <w:rStyle w:val="5"/>
          <w:rFonts w:eastAsia="方正小标宋简体"/>
          <w:color w:val="000000"/>
          <w:sz w:val="44"/>
          <w:szCs w:val="44"/>
        </w:rPr>
      </w:pPr>
      <w:r>
        <w:rPr>
          <w:rStyle w:val="5"/>
          <w:rFonts w:eastAsia="仿宋_GB2312"/>
          <w:color w:val="000000"/>
          <w:sz w:val="32"/>
          <w:szCs w:val="32"/>
        </w:rPr>
        <w:t xml:space="preserve">    全日制本科及以上学历，工程造价专业，在国(境)外取得的学历学位须经国家教育部门认证；年龄40周岁以下，中级以上职称，注册造价工程师；从事预算编制、编制审核工作</w:t>
      </w:r>
      <w:r>
        <w:rPr>
          <w:rStyle w:val="5"/>
          <w:rFonts w:hint="eastAsia" w:eastAsia="仿宋_GB2312"/>
          <w:color w:val="000000"/>
          <w:sz w:val="32"/>
          <w:szCs w:val="32"/>
          <w:lang w:val="en-US" w:eastAsia="zh-CN"/>
        </w:rPr>
        <w:t>2</w:t>
      </w:r>
      <w:r>
        <w:rPr>
          <w:rStyle w:val="5"/>
          <w:rFonts w:eastAsia="仿宋_GB2312"/>
          <w:color w:val="000000"/>
          <w:sz w:val="32"/>
          <w:szCs w:val="32"/>
        </w:rPr>
        <w:t>年以上，熟练操作广联达软件、茗品软件、新点软件等预算软件。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0F4E38"/>
    <w:rsid w:val="4B0F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jc w:val="center"/>
      <w:outlineLvl w:val="0"/>
    </w:pPr>
    <w:rPr>
      <w:rFonts w:ascii="Calibri" w:hAnsi="Calibri" w:eastAsia="方正小标宋简体"/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NormalCharacter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2020-09-18T10:59:00Z</dcterms:created>
  <dc:creator>珊珊</dc:creator>
  <cp:lastModifiedBy>珊珊</cp:lastModifiedBy>
  <dcterms:modified xsi:type="dcterms:W3CDTF">2020-09-18T11:00:06Z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