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64" w:type="dxa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406"/>
        <w:gridCol w:w="1155"/>
        <w:gridCol w:w="1395"/>
        <w:gridCol w:w="1237"/>
        <w:gridCol w:w="1219"/>
        <w:gridCol w:w="1275"/>
        <w:gridCol w:w="1444"/>
        <w:gridCol w:w="1219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13264" w:type="dxa"/>
            <w:gridSpan w:val="10"/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lang w:val="en-US" w:eastAsia="zh-CN" w:bidi="ar-SA"/>
              </w:rPr>
              <w:t>山西省残疾人联合会2020年事业单位公开招聘工作人员岗位表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年龄要求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学历要求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学位要求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专业要求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其它要求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备  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山西省脑瘫康复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医院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专技岗位1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35周岁及以下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硕士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研究生及以上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硕士学位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针灸推拿学、</w:t>
            </w:r>
          </w:p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中医学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医师资格证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59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山西省脑瘫康复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医院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专技岗位2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35周岁及以下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康复治疗学、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运动康复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应届毕业生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太原市</w:t>
            </w:r>
          </w:p>
        </w:tc>
      </w:tr>
    </w:tbl>
    <w:p/>
    <w:sectPr>
      <w:pgSz w:w="16838" w:h="11906" w:orient="landscape"/>
      <w:pgMar w:top="1531" w:right="2041" w:bottom="1531" w:left="1701" w:header="851" w:footer="136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B6F4B"/>
    <w:rsid w:val="15551EBC"/>
    <w:rsid w:val="1833000B"/>
    <w:rsid w:val="381B6F4B"/>
    <w:rsid w:val="4A8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2020-09-17T08:35:00Z</dcterms:created>
  <dc:creator>刘京津</dc:creator>
  <cp:lastModifiedBy>旧奶酪</cp:lastModifiedBy>
  <dcterms:modified xsi:type="dcterms:W3CDTF">2020-09-21T07:34:40Z</dcterms:modified>
  <dc:title>山西省残疾人联合会2020年事业单位公开招聘工作人员岗位表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