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left="640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郑重承诺，本人所填写的新冠肺炎疫情防控健康档案信息真实准确；本人知晓并服从芜湖市</w:t>
      </w:r>
      <w:r>
        <w:rPr>
          <w:rFonts w:hint="eastAsia" w:eastAsia="仿宋_GB2312"/>
          <w:sz w:val="32"/>
          <w:szCs w:val="32"/>
        </w:rPr>
        <w:t>劳动保障人力资源派遣有限公司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rPr>
          <w:rFonts w:eastAsia="仿宋_GB2312"/>
          <w:sz w:val="32"/>
          <w:szCs w:val="32"/>
        </w:rPr>
      </w:pPr>
    </w:p>
    <w:p>
      <w:pPr>
        <w:ind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ind w:left="640" w:firstLine="5120"/>
        <w:rPr>
          <w:rFonts w:eastAsia="仿宋_GB2312"/>
          <w:sz w:val="32"/>
          <w:szCs w:val="32"/>
        </w:rPr>
      </w:pPr>
    </w:p>
    <w:p>
      <w:pPr>
        <w:spacing w:line="520" w:lineRule="exact"/>
        <w:rPr>
          <w:rFonts w:eastAsia="黑体"/>
          <w:sz w:val="32"/>
          <w:szCs w:val="32"/>
        </w:rPr>
        <w:sectPr>
          <w:pgSz w:w="11906" w:h="16838"/>
          <w:pgMar w:top="1502" w:right="1531" w:bottom="1259" w:left="1531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60" w:lineRule="exact"/>
        <w:jc w:val="center"/>
      </w:pP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新冠肺炎感染及高危因素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近14天有重点疫情地区旅居史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color w:val="191919"/>
                <w:shd w:val="clear" w:color="000000" w:fill="FFFFFF"/>
              </w:rPr>
              <w:t>意大利、西班牙、法国、德国、美国、瑞士、英国、荷兰、瑞典、挪威、丹麦、奥地利、比利时、伊朗、韩国等高风险国家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rPr>
          <w:b/>
          <w:sz w:val="24"/>
        </w:rPr>
      </w:pPr>
    </w:p>
    <w:p>
      <w:r>
        <w:rPr>
          <w:b/>
          <w:sz w:val="24"/>
        </w:rPr>
        <w:t>2. 动态健康记录</w:t>
      </w:r>
      <w:r>
        <w:t>（填写说明：如有在</w:t>
      </w:r>
      <w:r>
        <w:rPr/>
        <w:sym w:font="Wingdings 2" w:char="00A3"/>
      </w:r>
      <w:r>
        <w:t>打√，无打 ×；从</w:t>
      </w:r>
      <w:r>
        <w:rPr>
          <w:rFonts w:hint="eastAsia"/>
        </w:rPr>
        <w:t>申报</w:t>
      </w:r>
      <w:r>
        <w:t>日</w:t>
      </w:r>
      <w:r>
        <w:rPr>
          <w:rFonts w:hint="eastAsia"/>
        </w:rPr>
        <w:t>前14天</w:t>
      </w:r>
      <w:r>
        <w:t>起开始记录）</w:t>
      </w:r>
    </w:p>
    <w:tbl>
      <w:tblPr>
        <w:tblStyle w:val="4"/>
        <w:tblW w:w="84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08"/>
        <w:gridCol w:w="690"/>
        <w:gridCol w:w="655"/>
        <w:gridCol w:w="641"/>
        <w:gridCol w:w="1144"/>
        <w:gridCol w:w="1619"/>
        <w:gridCol w:w="1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日  期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当日症状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接触情况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  <w:vMerge w:val="continue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发热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咳嗽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乏力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腹泻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感染者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密切接触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与高风险地区人员密切接触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与入境来皖（回皖）人员密切接触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0" w:type="dxa"/>
          </w:tcPr>
          <w:p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  日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rPr/>
              <w:sym w:font="Wingdings 2" w:char="00A3"/>
            </w:r>
          </w:p>
        </w:tc>
        <w:tc>
          <w:tcPr>
            <w:tcW w:w="65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rPr/>
              <w:sym w:font="Wingdings 2" w:char="00A3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A3"/>
    <w:rsid w:val="0025712A"/>
    <w:rsid w:val="008260A3"/>
    <w:rsid w:val="00A22E91"/>
    <w:rsid w:val="00B10420"/>
    <w:rsid w:val="00E764FE"/>
    <w:rsid w:val="00EF43A7"/>
    <w:rsid w:val="51B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894</Characters>
  <Lines>7</Lines>
  <Paragraphs>2</Paragraphs>
  <TotalTime>2</TotalTime>
  <ScaleCrop>false</ScaleCrop>
  <LinksUpToDate>false</LinksUpToDate>
  <CharactersWithSpaces>1048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2020-09-16T01:47:00Z</dcterms:created>
  <dc:creator>谢文婷</dc:creator>
  <cp:lastModifiedBy>ぺ灬cc果冻ル</cp:lastModifiedBy>
  <dcterms:modified xsi:type="dcterms:W3CDTF">2020-09-21T08:04:06Z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