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val="en-US" w:eastAsia="zh-CN"/>
        </w:rPr>
        <w:t>浮山县卫生系统2020年公开招聘拟聘人员名单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val="en-US" w:eastAsia="zh-CN"/>
        </w:rPr>
      </w:pPr>
    </w:p>
    <w:tbl>
      <w:tblPr>
        <w:tblStyle w:val="4"/>
        <w:tblW w:w="14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095"/>
        <w:gridCol w:w="823"/>
        <w:gridCol w:w="1350"/>
        <w:gridCol w:w="1938"/>
        <w:gridCol w:w="960"/>
        <w:gridCol w:w="1425"/>
        <w:gridCol w:w="2055"/>
        <w:gridCol w:w="2007"/>
        <w:gridCol w:w="1113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执业资格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总成绩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曹燕莎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1991.12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执业医师资格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浮山县医疗集团人民医院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75.64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李佳成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1992.07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晋祠学院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执业医师资格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浮山县医疗集团人民医院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72.92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1987.12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山西医科大学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执业医师资格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浮山县医疗集团人民医院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肿瘤科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71.64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sectPr>
      <w:pgSz w:w="16838" w:h="11906" w:orient="landscape"/>
      <w:pgMar w:top="1701" w:right="1701" w:bottom="1701" w:left="1701" w:header="851" w:footer="992" w:gutter="0"/>
      <w:cols w:space="72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B796C"/>
    <w:rsid w:val="7D5B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楷体_GB2312" w:hAnsi="楷体_GB2312" w:eastAsia="宋体" w:cs="楷体_GB2312"/>
      <w:b/>
      <w:bCs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2020-09-18T08:17:00Z</dcterms:created>
  <dc:creator>刘龙</dc:creator>
  <cp:lastModifiedBy>刘龙</cp:lastModifiedBy>
  <dcterms:modified xsi:type="dcterms:W3CDTF">2020-09-18T08:18:24Z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