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华文中宋" w:cs="Times New Roman"/>
          <w:b/>
          <w:bCs/>
          <w:kern w:val="36"/>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华文中宋" w:cs="Times New Roman"/>
          <w:b/>
          <w:bCs/>
          <w:kern w:val="36"/>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华文中宋" w:cs="Times New Roman"/>
          <w:b/>
          <w:bCs/>
          <w:kern w:val="36"/>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华文中宋" w:cs="Times New Roman"/>
          <w:b/>
          <w:bCs/>
          <w:kern w:val="36"/>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华文中宋" w:cs="Times New Roman"/>
          <w:b/>
          <w:bCs/>
          <w:kern w:val="36"/>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华文中宋" w:cs="Times New Roman"/>
          <w:b/>
          <w:bCs/>
          <w:kern w:val="36"/>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70" w:lineRule="exact"/>
        <w:jc w:val="center"/>
        <w:textAlignment w:val="auto"/>
        <w:outlineLvl w:val="0"/>
        <w:rPr>
          <w:rFonts w:hint="default" w:ascii="Times New Roman" w:hAnsi="Times New Roman" w:eastAsia="华文中宋" w:cs="Times New Roman"/>
          <w:b/>
          <w:bCs/>
          <w:kern w:val="36"/>
          <w:sz w:val="32"/>
          <w:szCs w:val="32"/>
        </w:rPr>
      </w:pPr>
    </w:p>
    <w:p>
      <w:pPr>
        <w:shd w:val="clear" w:color="auto" w:fill="FFFFFF"/>
        <w:spacing w:line="700" w:lineRule="exact"/>
        <w:jc w:val="center"/>
        <w:outlineLvl w:val="0"/>
        <w:rPr>
          <w:rFonts w:hint="default" w:ascii="Times New Roman" w:hAnsi="Times New Roman" w:eastAsia="仿宋_GB2312" w:cs="Times New Roman"/>
          <w:b w:val="0"/>
          <w:bCs w:val="0"/>
          <w:kern w:val="36"/>
          <w:sz w:val="32"/>
          <w:szCs w:val="32"/>
          <w:lang w:val="en-US" w:eastAsia="zh-CN"/>
        </w:rPr>
      </w:pPr>
      <w:r>
        <w:rPr>
          <w:rFonts w:hint="default" w:ascii="Times New Roman" w:hAnsi="Times New Roman" w:eastAsia="仿宋_GB2312" w:cs="Times New Roman"/>
          <w:b w:val="0"/>
          <w:bCs w:val="0"/>
          <w:kern w:val="36"/>
          <w:sz w:val="32"/>
          <w:szCs w:val="32"/>
          <w:lang w:eastAsia="zh-CN"/>
        </w:rPr>
        <w:t>永民发〔</w:t>
      </w:r>
      <w:r>
        <w:rPr>
          <w:rFonts w:hint="default" w:ascii="Times New Roman" w:hAnsi="Times New Roman" w:eastAsia="仿宋_GB2312" w:cs="Times New Roman"/>
          <w:b w:val="0"/>
          <w:bCs w:val="0"/>
          <w:kern w:val="36"/>
          <w:sz w:val="32"/>
          <w:szCs w:val="32"/>
          <w:lang w:val="en-US" w:eastAsia="zh-CN"/>
        </w:rPr>
        <w:t>2020</w:t>
      </w:r>
      <w:r>
        <w:rPr>
          <w:rFonts w:hint="default" w:ascii="Times New Roman" w:hAnsi="Times New Roman" w:eastAsia="仿宋_GB2312" w:cs="Times New Roman"/>
          <w:b w:val="0"/>
          <w:bCs w:val="0"/>
          <w:kern w:val="36"/>
          <w:sz w:val="32"/>
          <w:szCs w:val="32"/>
          <w:lang w:eastAsia="zh-CN"/>
        </w:rPr>
        <w:t>〕</w:t>
      </w:r>
      <w:r>
        <w:rPr>
          <w:rFonts w:hint="default" w:ascii="Times New Roman" w:hAnsi="Times New Roman" w:eastAsia="仿宋_GB2312" w:cs="Times New Roman"/>
          <w:b w:val="0"/>
          <w:bCs w:val="0"/>
          <w:kern w:val="36"/>
          <w:sz w:val="32"/>
          <w:szCs w:val="32"/>
          <w:lang w:val="en-US" w:eastAsia="zh-CN"/>
        </w:rPr>
        <w:t>45号</w:t>
      </w:r>
    </w:p>
    <w:p>
      <w:pPr>
        <w:shd w:val="clear" w:color="auto" w:fill="FFFFFF"/>
        <w:spacing w:line="700" w:lineRule="exact"/>
        <w:jc w:val="center"/>
        <w:outlineLvl w:val="0"/>
        <w:rPr>
          <w:rFonts w:hint="default" w:ascii="Times New Roman" w:hAnsi="Times New Roman" w:eastAsia="仿宋_GB2312" w:cs="Times New Roman"/>
          <w:b/>
          <w:bCs/>
          <w:kern w:val="36"/>
          <w:sz w:val="32"/>
          <w:szCs w:val="32"/>
          <w:lang w:val="en-US" w:eastAsia="zh-CN"/>
        </w:rPr>
      </w:pPr>
    </w:p>
    <w:p>
      <w:pPr>
        <w:shd w:val="clear" w:color="auto" w:fill="FFFFFF"/>
        <w:spacing w:line="700" w:lineRule="exact"/>
        <w:jc w:val="center"/>
        <w:outlineLvl w:val="0"/>
        <w:rPr>
          <w:rFonts w:hint="eastAsia" w:ascii="方正小标宋_GBK" w:hAnsi="方正小标宋_GBK" w:eastAsia="方正小标宋_GBK" w:cs="方正小标宋_GBK"/>
          <w:b w:val="0"/>
          <w:bCs w:val="0"/>
          <w:kern w:val="36"/>
          <w:sz w:val="44"/>
          <w:szCs w:val="44"/>
        </w:rPr>
      </w:pPr>
      <w:r>
        <w:rPr>
          <w:rFonts w:hint="eastAsia" w:ascii="方正小标宋_GBK" w:hAnsi="方正小标宋_GBK" w:eastAsia="方正小标宋_GBK" w:cs="方正小标宋_GBK"/>
          <w:b w:val="0"/>
          <w:bCs w:val="0"/>
          <w:kern w:val="36"/>
          <w:sz w:val="44"/>
          <w:szCs w:val="44"/>
        </w:rPr>
        <w:t>2020年永顺县殡葬管理服务中心公开选聘</w:t>
      </w:r>
    </w:p>
    <w:p>
      <w:pPr>
        <w:shd w:val="clear" w:color="auto" w:fill="FFFFFF"/>
        <w:spacing w:line="700" w:lineRule="exact"/>
        <w:jc w:val="center"/>
        <w:outlineLvl w:val="0"/>
        <w:rPr>
          <w:rFonts w:hint="eastAsia" w:ascii="方正小标宋_GBK" w:hAnsi="方正小标宋_GBK" w:eastAsia="方正小标宋_GBK" w:cs="方正小标宋_GBK"/>
          <w:b w:val="0"/>
          <w:bCs w:val="0"/>
          <w:kern w:val="36"/>
          <w:sz w:val="44"/>
          <w:szCs w:val="44"/>
        </w:rPr>
      </w:pPr>
      <w:r>
        <w:rPr>
          <w:rFonts w:hint="eastAsia" w:ascii="方正小标宋_GBK" w:hAnsi="方正小标宋_GBK" w:eastAsia="方正小标宋_GBK" w:cs="方正小标宋_GBK"/>
          <w:b w:val="0"/>
          <w:bCs w:val="0"/>
          <w:kern w:val="36"/>
          <w:sz w:val="44"/>
          <w:szCs w:val="44"/>
        </w:rPr>
        <w:t>工作人员简章</w:t>
      </w:r>
    </w:p>
    <w:p>
      <w:pPr>
        <w:shd w:val="clear" w:color="auto" w:fill="FFFFFF"/>
        <w:spacing w:line="375" w:lineRule="atLeast"/>
        <w:ind w:firstLine="645"/>
        <w:jc w:val="left"/>
        <w:textAlignment w:val="center"/>
        <w:rPr>
          <w:rFonts w:hint="default" w:ascii="Times New Roman" w:hAnsi="Times New Roman" w:eastAsia="华文仿宋" w:cs="Times New Roman"/>
          <w:sz w:val="32"/>
          <w:szCs w:val="32"/>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根据</w:t>
      </w:r>
      <w:r>
        <w:rPr>
          <w:rFonts w:hint="default" w:ascii="Times New Roman" w:hAnsi="Times New Roman" w:eastAsia="仿宋" w:cs="Times New Roman"/>
          <w:kern w:val="0"/>
          <w:sz w:val="32"/>
          <w:szCs w:val="32"/>
        </w:rPr>
        <w:t>《关于进一步规范机关事业单位人员流动调配工作的通知》(湘组发〔2015〕26号)、《永顺县县直机关事业单位公开遴选（选聘）实施办法（试行）的通知</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（永组通〔2017〕9号）、</w:t>
      </w:r>
      <w:r>
        <w:rPr>
          <w:rFonts w:hint="default" w:ascii="Times New Roman" w:hAnsi="Times New Roman" w:eastAsia="仿宋" w:cs="Times New Roman"/>
          <w:sz w:val="32"/>
          <w:szCs w:val="32"/>
        </w:rPr>
        <w:t>《关于设立县殡葬管理服务中心的批复》（永编办发〔2017〕101号）等文件规定和2020年第4次、第5次永顺县人事领导小组会议精神，为了更好开展相关工作，</w:t>
      </w:r>
      <w:r>
        <w:rPr>
          <w:rFonts w:hint="default" w:ascii="Times New Roman" w:hAnsi="Times New Roman" w:eastAsia="仿宋" w:cs="Times New Roman"/>
          <w:kern w:val="0"/>
          <w:sz w:val="32"/>
          <w:szCs w:val="32"/>
        </w:rPr>
        <w:t>经研究并报县人社局备案，县殡葬管理服务中心决定面向本县差额事业单位在编在岗人员公开选聘事业单位工作人员2名（带编划转），现特将有关事项公告如下：</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一、选聘原则</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sz w:val="32"/>
          <w:szCs w:val="32"/>
          <w:shd w:val="clear" w:color="auto" w:fill="FFFFFF"/>
        </w:rPr>
        <w:t>坚持德才兼备的用人标准，按照公开、平等、竞争、择优的原则。按照信息发布、报名及资格审查、笔试、考察、试用、聘用办理手续等程序进行公开</w:t>
      </w:r>
      <w:r>
        <w:rPr>
          <w:rFonts w:hint="eastAsia" w:ascii="Times New Roman" w:hAnsi="Times New Roman" w:eastAsia="仿宋" w:cs="Times New Roman"/>
          <w:sz w:val="32"/>
          <w:szCs w:val="32"/>
          <w:shd w:val="clear" w:color="auto" w:fill="FFFFFF"/>
          <w:lang w:eastAsia="zh-CN"/>
        </w:rPr>
        <w:t>选聘</w:t>
      </w:r>
      <w:r>
        <w:rPr>
          <w:rFonts w:hint="default" w:ascii="Times New Roman" w:hAnsi="Times New Roman" w:eastAsia="仿宋" w:cs="Times New Roman"/>
          <w:sz w:val="32"/>
          <w:szCs w:val="32"/>
          <w:shd w:val="clear" w:color="auto" w:fill="FFFFFF"/>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二、选聘岗位计划</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计划选聘工作人员2名，详见《2020年永顺县殡葬管理服务中心公开选聘人员岗位计划表》（附件1）。</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三、选聘条件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（一）基本条件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w:t>
      </w:r>
      <w:r>
        <w:rPr>
          <w:rFonts w:hint="default" w:ascii="Times New Roman" w:hAnsi="Times New Roman" w:eastAsia="仿宋" w:cs="Times New Roman"/>
          <w:spacing w:val="-2"/>
          <w:kern w:val="0"/>
          <w:sz w:val="32"/>
          <w:szCs w:val="32"/>
        </w:rPr>
        <w:t>政治过硬，遵纪守法，具有良好的职业道德和能力素质；</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2、身体健康，具备岗位要求的身体条件；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eastAsia"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3、调整异动后在现单位工作1年以上的</w:t>
      </w:r>
      <w:r>
        <w:rPr>
          <w:rFonts w:hint="eastAsia" w:ascii="Times New Roman" w:hAnsi="Times New Roman" w:eastAsia="仿宋" w:cs="Times New Roman"/>
          <w:kern w:val="0"/>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eastAsia"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4、近3年年度考核结论均为合格以上等次</w:t>
      </w:r>
      <w:r>
        <w:rPr>
          <w:rFonts w:hint="eastAsia" w:ascii="Times New Roman" w:hAnsi="Times New Roman" w:eastAsia="仿宋" w:cs="Times New Roman"/>
          <w:kern w:val="0"/>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5、年龄50周岁以下，学历中专及以上（详见附件1）；</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以上年龄计算时间截止至本简章发布之日。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楷体" w:cs="Times New Roman"/>
          <w:b/>
          <w:kern w:val="0"/>
          <w:sz w:val="32"/>
          <w:szCs w:val="32"/>
        </w:rPr>
      </w:pPr>
      <w:r>
        <w:rPr>
          <w:rFonts w:hint="default" w:ascii="Times New Roman" w:hAnsi="Times New Roman" w:eastAsia="楷体" w:cs="Times New Roman"/>
          <w:b/>
          <w:kern w:val="0"/>
          <w:sz w:val="32"/>
          <w:szCs w:val="32"/>
        </w:rPr>
        <w:t>（二）有下列情形之一的人员不能参加公开选聘：</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1、受处分期间或未满影响期或正涉嫌违纪违法在接受有关部门审查尚未作出结论的；</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eastAsia"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2、事业单位工作人员未满服务期的</w:t>
      </w:r>
      <w:r>
        <w:rPr>
          <w:rFonts w:hint="eastAsia" w:ascii="Times New Roman" w:hAnsi="Times New Roman" w:eastAsia="仿宋" w:cs="Times New Roman"/>
          <w:kern w:val="0"/>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eastAsia"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3、法律、法规及有关政策规定的其他情形</w:t>
      </w:r>
      <w:r>
        <w:rPr>
          <w:rFonts w:hint="eastAsia" w:ascii="Times New Roman" w:hAnsi="Times New Roman" w:eastAsia="仿宋" w:cs="Times New Roman"/>
          <w:kern w:val="0"/>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四、选聘范围及选聘方式</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1、从本县差额事业在编在岗人员中选聘后带编划转为全额事业工作人员；</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sz w:val="32"/>
          <w:szCs w:val="32"/>
        </w:rPr>
        <w:t>2、本次选聘采用公开笔试方式进行。</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五、选聘程序</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楷体" w:cs="Times New Roman"/>
          <w:b/>
          <w:kern w:val="0"/>
          <w:sz w:val="32"/>
          <w:szCs w:val="32"/>
        </w:rPr>
      </w:pPr>
      <w:r>
        <w:rPr>
          <w:rFonts w:hint="default" w:ascii="Times New Roman" w:hAnsi="Times New Roman" w:eastAsia="楷体" w:cs="Times New Roman"/>
          <w:b/>
          <w:bCs/>
          <w:kern w:val="0"/>
          <w:sz w:val="32"/>
          <w:szCs w:val="32"/>
        </w:rPr>
        <w:t>（一）发布公告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公开选聘信息通过永顺县人民政府官方网站和永顺县民政局网站面向社会公开发布。</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楷体" w:cs="Times New Roman"/>
          <w:b/>
          <w:kern w:val="0"/>
          <w:sz w:val="32"/>
          <w:szCs w:val="32"/>
        </w:rPr>
      </w:pPr>
      <w:r>
        <w:rPr>
          <w:rFonts w:hint="default" w:ascii="Times New Roman" w:hAnsi="Times New Roman" w:eastAsia="楷体" w:cs="Times New Roman"/>
          <w:b/>
          <w:bCs/>
          <w:kern w:val="0"/>
          <w:sz w:val="32"/>
          <w:szCs w:val="32"/>
        </w:rPr>
        <w:t>（二）报名时间、地点及要求</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1、报名时间：2020年9月24日--9月28日（上午8:00-12:00，下午3:00-6:00）；</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2、报名地点及联系电话：永顺县民政局人事股（民政局二楼），联系电话：0743-5232421；</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3、报名方式、要求及资料：</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（1）报名方式：采取现场报名方式；</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w:t>
      </w:r>
      <w:r>
        <w:rPr>
          <w:rFonts w:hint="eastAsia"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）报名资料： 报名登记表（附件2，一式两份，三张两寸免冠彩色近照）；本人身份证及复印件</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学历文凭原件及复印件；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w:t>
      </w:r>
      <w:r>
        <w:rPr>
          <w:rFonts w:hint="eastAsia" w:ascii="Times New Roman" w:hAnsi="Times New Roman" w:eastAsia="仿宋" w:cs="Times New Roman"/>
          <w:kern w:val="0"/>
          <w:sz w:val="32"/>
          <w:szCs w:val="32"/>
          <w:lang w:val="en-US" w:eastAsia="zh-CN"/>
        </w:rPr>
        <w:t>3</w:t>
      </w:r>
      <w:r>
        <w:rPr>
          <w:rFonts w:hint="default" w:ascii="Times New Roman" w:hAnsi="Times New Roman" w:eastAsia="仿宋" w:cs="Times New Roman"/>
          <w:kern w:val="0"/>
          <w:sz w:val="32"/>
          <w:szCs w:val="32"/>
        </w:rPr>
        <w:t>）《聘用登记表》</w:t>
      </w:r>
      <w:r>
        <w:rPr>
          <w:rFonts w:hint="eastAsia" w:ascii="Times New Roman" w:hAnsi="Times New Roman" w:eastAsia="仿宋" w:cs="Times New Roman"/>
          <w:kern w:val="0"/>
          <w:sz w:val="32"/>
          <w:szCs w:val="32"/>
          <w:lang w:eastAsia="zh-CN"/>
        </w:rPr>
        <w:t>等</w:t>
      </w:r>
      <w:r>
        <w:rPr>
          <w:rFonts w:hint="default" w:ascii="Times New Roman" w:hAnsi="Times New Roman" w:eastAsia="仿宋" w:cs="Times New Roman"/>
          <w:kern w:val="0"/>
          <w:sz w:val="32"/>
          <w:szCs w:val="32"/>
        </w:rPr>
        <w:t>复印件；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w:t>
      </w:r>
      <w:r>
        <w:rPr>
          <w:rFonts w:hint="eastAsia"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）注意事项。报名人员必认真阅读选聘简章和岗位表，仔细对照所报岗位资格条件要求，准确填写报考岗位和相应信息。</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楷体" w:cs="Times New Roman"/>
          <w:kern w:val="0"/>
          <w:sz w:val="32"/>
          <w:szCs w:val="32"/>
        </w:rPr>
      </w:pPr>
      <w:r>
        <w:rPr>
          <w:rFonts w:hint="default" w:ascii="Times New Roman" w:hAnsi="Times New Roman" w:eastAsia="楷体" w:cs="Times New Roman"/>
          <w:b/>
          <w:bCs/>
          <w:kern w:val="0"/>
          <w:sz w:val="32"/>
          <w:szCs w:val="32"/>
        </w:rPr>
        <w:t>（三）资格审查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800" w:firstLineChars="25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个人在自愿报名基础上，按管理权限，需经原单位及其主管部门同意（签署意见并加盖公章），由县民政局对报考人员资格条件进行初审。资格初审合格人员在规定的时间内（时间另行通知）到民政局人事股领取准考证。资格审查包括报名时资格初审、考察前复审、拟调前资格终审并贯穿公开选聘工作全过程。任何环节发现报考人员不符合岗位报名条件或提供的材料弄虚作假，一经查实，取消选聘资格。</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楷体" w:cs="Times New Roman"/>
          <w:kern w:val="0"/>
          <w:sz w:val="32"/>
          <w:szCs w:val="32"/>
        </w:rPr>
      </w:pPr>
      <w:r>
        <w:rPr>
          <w:rFonts w:hint="default" w:ascii="Times New Roman" w:hAnsi="Times New Roman" w:eastAsia="楷体" w:cs="Times New Roman"/>
          <w:b/>
          <w:bCs/>
          <w:kern w:val="0"/>
          <w:sz w:val="32"/>
          <w:szCs w:val="32"/>
        </w:rPr>
        <w:t>（四）笔试</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w:t>
      </w:r>
      <w:r>
        <w:rPr>
          <w:rFonts w:hint="default" w:ascii="Times New Roman" w:hAnsi="Times New Roman" w:eastAsia="仿宋" w:cs="Times New Roman"/>
          <w:spacing w:val="-2"/>
          <w:kern w:val="0"/>
          <w:sz w:val="32"/>
          <w:szCs w:val="32"/>
        </w:rPr>
        <w:t>由县民政局统一组织、统一时间、统一地点、统一考试；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eastAsia"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2、开考比例为有效报考人数与</w:t>
      </w:r>
      <w:r>
        <w:rPr>
          <w:rFonts w:hint="eastAsia" w:ascii="Times New Roman" w:hAnsi="Times New Roman" w:eastAsia="仿宋" w:cs="Times New Roman"/>
          <w:kern w:val="0"/>
          <w:sz w:val="32"/>
          <w:szCs w:val="32"/>
          <w:lang w:eastAsia="zh-CN"/>
        </w:rPr>
        <w:t>选</w:t>
      </w:r>
      <w:r>
        <w:rPr>
          <w:rFonts w:hint="default" w:ascii="Times New Roman" w:hAnsi="Times New Roman" w:eastAsia="仿宋" w:cs="Times New Roman"/>
          <w:kern w:val="0"/>
          <w:sz w:val="32"/>
          <w:szCs w:val="32"/>
        </w:rPr>
        <w:t>聘岗位计划数的比例，原则上不低于3:1。达不到开考比例</w:t>
      </w:r>
      <w:r>
        <w:rPr>
          <w:rFonts w:hint="eastAsia"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可根据实际情况降低开考比例至2:1或相应核减、取消该岗位</w:t>
      </w:r>
      <w:r>
        <w:rPr>
          <w:rFonts w:hint="eastAsia" w:ascii="Times New Roman" w:hAnsi="Times New Roman" w:eastAsia="仿宋" w:cs="Times New Roman"/>
          <w:kern w:val="0"/>
          <w:sz w:val="32"/>
          <w:szCs w:val="32"/>
          <w:lang w:eastAsia="zh-CN"/>
        </w:rPr>
        <w:t>选</w:t>
      </w:r>
      <w:r>
        <w:rPr>
          <w:rFonts w:hint="default" w:ascii="Times New Roman" w:hAnsi="Times New Roman" w:eastAsia="仿宋" w:cs="Times New Roman"/>
          <w:kern w:val="0"/>
          <w:sz w:val="32"/>
          <w:szCs w:val="32"/>
        </w:rPr>
        <w:t>聘计划。具体由县民政局根据实际情况研究确定，报县人社局备案后及时公示</w:t>
      </w:r>
      <w:r>
        <w:rPr>
          <w:rFonts w:hint="eastAsia" w:ascii="Times New Roman" w:hAnsi="Times New Roman" w:eastAsia="仿宋" w:cs="Times New Roman"/>
          <w:kern w:val="0"/>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3、笔试科目为《公共基础知识》，实行闭卷考试，考试时间为120分钟，分值为100分。 </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楷体" w:cs="Times New Roman"/>
          <w:kern w:val="0"/>
          <w:sz w:val="32"/>
          <w:szCs w:val="32"/>
        </w:rPr>
      </w:pPr>
      <w:r>
        <w:rPr>
          <w:rFonts w:hint="default" w:ascii="Times New Roman" w:hAnsi="Times New Roman" w:eastAsia="楷体" w:cs="Times New Roman"/>
          <w:b/>
          <w:bCs/>
          <w:kern w:val="0"/>
          <w:sz w:val="32"/>
          <w:szCs w:val="32"/>
        </w:rPr>
        <w:t>（五）考察</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考察入围人员按照笔试成绩从高分到低分1:1的比例确定考察对</w:t>
      </w:r>
      <w:r>
        <w:rPr>
          <w:rFonts w:hint="default" w:ascii="Times New Roman" w:hAnsi="Times New Roman" w:eastAsia="仿宋" w:cs="Times New Roman"/>
          <w:color w:val="000000" w:themeColor="text1"/>
          <w:kern w:val="0"/>
          <w:sz w:val="32"/>
          <w:szCs w:val="32"/>
          <w14:textFill>
            <w14:solidFill>
              <w14:schemeClr w14:val="tx1"/>
            </w14:solidFill>
          </w14:textFill>
        </w:rPr>
        <w:t>象</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 w:cs="Times New Roman"/>
          <w:color w:val="000000" w:themeColor="text1"/>
          <w:kern w:val="0"/>
          <w:sz w:val="32"/>
          <w:szCs w:val="32"/>
          <w14:textFill>
            <w14:solidFill>
              <w14:schemeClr w14:val="tx1"/>
            </w14:solidFill>
          </w14:textFill>
        </w:rPr>
        <w:t>若笔试成绩出现并列，采取复试办法确定考察对象。实际参加笔试人数没有达到有效竞争的岗位，其考察</w:t>
      </w:r>
      <w:r>
        <w:rPr>
          <w:rFonts w:hint="default" w:ascii="Times New Roman" w:hAnsi="Times New Roman" w:eastAsia="仿宋" w:cs="Times New Roman"/>
          <w:kern w:val="0"/>
          <w:sz w:val="32"/>
          <w:szCs w:val="32"/>
        </w:rPr>
        <w:t>入围人员笔试成绩不得低于60分。</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kern w:val="0"/>
          <w:sz w:val="32"/>
          <w:szCs w:val="32"/>
        </w:rPr>
        <w:t>考察由县民政局派出两名以上人员组成考察组。考察</w:t>
      </w:r>
      <w:r>
        <w:rPr>
          <w:rFonts w:hint="eastAsia" w:ascii="Times New Roman" w:hAnsi="Times New Roman" w:eastAsia="仿宋" w:cs="Times New Roman"/>
          <w:kern w:val="0"/>
          <w:sz w:val="32"/>
          <w:szCs w:val="32"/>
          <w:lang w:eastAsia="zh-CN"/>
        </w:rPr>
        <w:t>内容</w:t>
      </w:r>
      <w:r>
        <w:rPr>
          <w:rFonts w:hint="default" w:ascii="Times New Roman" w:hAnsi="Times New Roman" w:eastAsia="仿宋" w:cs="Times New Roman"/>
          <w:kern w:val="0"/>
          <w:sz w:val="32"/>
          <w:szCs w:val="32"/>
        </w:rPr>
        <w:t>主要包括入围人员的政治思想表现、遵纪守法、道德品质、业务能力、工作实绩、选聘资格条件等方面的情况。组织考察时，应根据考察对象的情况采取适当的考察方式，并形成具体的考察结论，考察合格人员经研究确定为拟选聘人员。若因考察不合格或自愿放弃等原因出现的岗位空缺</w:t>
      </w:r>
      <w:r>
        <w:rPr>
          <w:rFonts w:hint="default" w:ascii="Times New Roman" w:hAnsi="Times New Roman" w:eastAsia="仿宋" w:cs="Times New Roman"/>
          <w:color w:val="000000" w:themeColor="text1"/>
          <w:kern w:val="0"/>
          <w:sz w:val="32"/>
          <w:szCs w:val="32"/>
          <w14:textFill>
            <w14:solidFill>
              <w14:schemeClr w14:val="tx1"/>
            </w14:solidFill>
          </w14:textFill>
        </w:rPr>
        <w:t>按该岗位</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笔试</w:t>
      </w:r>
      <w:r>
        <w:rPr>
          <w:rFonts w:hint="default" w:ascii="Times New Roman" w:hAnsi="Times New Roman" w:eastAsia="仿宋" w:cs="Times New Roman"/>
          <w:color w:val="000000" w:themeColor="text1"/>
          <w:kern w:val="0"/>
          <w:sz w:val="32"/>
          <w:szCs w:val="32"/>
          <w14:textFill>
            <w14:solidFill>
              <w14:schemeClr w14:val="tx1"/>
            </w14:solidFill>
          </w14:textFill>
        </w:rPr>
        <w:t>成绩从高分到低分依次</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仅</w:t>
      </w:r>
      <w:r>
        <w:rPr>
          <w:rFonts w:hint="default" w:ascii="Times New Roman" w:hAnsi="Times New Roman" w:eastAsia="仿宋" w:cs="Times New Roman"/>
          <w:color w:val="000000" w:themeColor="text1"/>
          <w:kern w:val="0"/>
          <w:sz w:val="32"/>
          <w:szCs w:val="32"/>
          <w14:textFill>
            <w14:solidFill>
              <w14:schemeClr w14:val="tx1"/>
            </w14:solidFill>
          </w14:textFill>
        </w:rPr>
        <w:t>递补1次。</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楷体" w:cs="Times New Roman"/>
          <w:b/>
          <w:bCs/>
          <w:kern w:val="0"/>
          <w:sz w:val="32"/>
          <w:szCs w:val="32"/>
        </w:rPr>
      </w:pPr>
      <w:r>
        <w:rPr>
          <w:rFonts w:hint="default" w:ascii="Times New Roman" w:hAnsi="Times New Roman" w:eastAsia="楷体" w:cs="Times New Roman"/>
          <w:b/>
          <w:bCs/>
          <w:kern w:val="0"/>
          <w:sz w:val="32"/>
          <w:szCs w:val="32"/>
        </w:rPr>
        <w:t>（六）公示、试用及办理手续</w:t>
      </w:r>
      <w:bookmarkStart w:id="0" w:name="_GoBack"/>
      <w:bookmarkEnd w:id="0"/>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经考察确定的拟选聘人员将在</w:t>
      </w:r>
      <w:r>
        <w:rPr>
          <w:rFonts w:hint="default" w:ascii="Times New Roman" w:hAnsi="Times New Roman" w:eastAsia="仿宋" w:cs="Times New Roman"/>
          <w:sz w:val="32"/>
          <w:szCs w:val="32"/>
          <w:shd w:val="clear" w:color="auto" w:fill="FFFFFF"/>
        </w:rPr>
        <w:t>永顺县人民政府网站和永顺县民政局网站公示，公示期为7个工作日。公示期满，</w:t>
      </w:r>
      <w:r>
        <w:rPr>
          <w:rFonts w:hint="default" w:ascii="Times New Roman" w:hAnsi="Times New Roman" w:eastAsia="仿宋" w:cs="Times New Roman"/>
          <w:kern w:val="0"/>
          <w:sz w:val="32"/>
          <w:szCs w:val="32"/>
        </w:rPr>
        <w:t>无异议后，按程序进行试用，试用期为3个月，试用期满经县民政局考核合格的，予以办理</w:t>
      </w:r>
      <w:r>
        <w:rPr>
          <w:rFonts w:hint="eastAsia" w:ascii="Times New Roman" w:hAnsi="Times New Roman" w:eastAsia="仿宋" w:cs="Times New Roman"/>
          <w:kern w:val="0"/>
          <w:sz w:val="32"/>
          <w:szCs w:val="32"/>
          <w:lang w:eastAsia="zh-CN"/>
        </w:rPr>
        <w:t>正式调动</w:t>
      </w:r>
      <w:r>
        <w:rPr>
          <w:rFonts w:hint="default" w:ascii="Times New Roman" w:hAnsi="Times New Roman" w:eastAsia="仿宋" w:cs="Times New Roman"/>
          <w:kern w:val="0"/>
          <w:sz w:val="32"/>
          <w:szCs w:val="32"/>
        </w:rPr>
        <w:t>手续，如试用考核不合格，不予调动，产生的岗位空缺亦不再递补。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800" w:firstLineChars="25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bCs/>
          <w:kern w:val="0"/>
          <w:sz w:val="32"/>
          <w:szCs w:val="32"/>
        </w:rPr>
        <w:t>六、纪律与监督</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本次公开选聘工作全程信息公开、过程公开、结果公开、接受社会及纪检监察部门的监督，坚决杜绝弄虚作假、徇私舞弊现象。监督电话:0743-52282101(县纪委驻</w:t>
      </w:r>
      <w:r>
        <w:rPr>
          <w:rFonts w:hint="default" w:ascii="Times New Roman" w:hAnsi="Times New Roman" w:eastAsia="仿宋" w:cs="Times New Roman"/>
          <w:color w:val="000000" w:themeColor="text1"/>
          <w:kern w:val="0"/>
          <w:sz w:val="32"/>
          <w:szCs w:val="32"/>
          <w14:textFill>
            <w14:solidFill>
              <w14:schemeClr w14:val="tx1"/>
            </w14:solidFill>
          </w14:textFill>
        </w:rPr>
        <w:t>教体局</w:t>
      </w:r>
      <w:r>
        <w:rPr>
          <w:rFonts w:hint="default" w:ascii="Times New Roman" w:hAnsi="Times New Roman" w:eastAsia="仿宋" w:cs="Times New Roman"/>
          <w:kern w:val="0"/>
          <w:sz w:val="32"/>
          <w:szCs w:val="32"/>
        </w:rPr>
        <w:t>纪检监察组)</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七、本招聘简章由永顺县民政局负责解释</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bCs/>
          <w:kern w:val="0"/>
          <w:sz w:val="32"/>
          <w:szCs w:val="32"/>
        </w:rPr>
        <w:t>联系电话:0743—5232421（永顺县民政局人事股）</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643" w:firstLineChars="200"/>
        <w:textAlignment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附件：</w:t>
      </w:r>
    </w:p>
    <w:p>
      <w:pPr>
        <w:keepNext w:val="0"/>
        <w:keepLines w:val="0"/>
        <w:pageBreakBefore w:val="0"/>
        <w:shd w:val="clear" w:color="auto" w:fill="FFFFFF"/>
        <w:kinsoku/>
        <w:wordWrap/>
        <w:overflowPunct/>
        <w:topLinePunct w:val="0"/>
        <w:autoSpaceDE/>
        <w:autoSpaceDN/>
        <w:bidi w:val="0"/>
        <w:adjustRightInd/>
        <w:snapToGrid/>
        <w:spacing w:line="560" w:lineRule="exact"/>
        <w:ind w:firstLine="1440" w:firstLineChars="45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1、《2020年永顺县殡葬管理服务中心公开选聘</w:t>
      </w:r>
    </w:p>
    <w:p>
      <w:pPr>
        <w:keepNext w:val="0"/>
        <w:keepLines w:val="0"/>
        <w:pageBreakBefore w:val="0"/>
        <w:shd w:val="clear" w:color="auto" w:fill="FFFFFF"/>
        <w:kinsoku/>
        <w:wordWrap/>
        <w:overflowPunct/>
        <w:topLinePunct w:val="0"/>
        <w:autoSpaceDE/>
        <w:autoSpaceDN/>
        <w:bidi w:val="0"/>
        <w:adjustRightInd/>
        <w:snapToGrid/>
        <w:spacing w:line="560" w:lineRule="exact"/>
        <w:ind w:firstLine="1920" w:firstLineChars="6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人员岗位计划表》</w:t>
      </w:r>
    </w:p>
    <w:p>
      <w:pPr>
        <w:keepNext w:val="0"/>
        <w:keepLines w:val="0"/>
        <w:pageBreakBefore w:val="0"/>
        <w:shd w:val="clear" w:color="auto" w:fill="FFFFFF"/>
        <w:kinsoku/>
        <w:wordWrap/>
        <w:overflowPunct/>
        <w:topLinePunct w:val="0"/>
        <w:autoSpaceDE/>
        <w:autoSpaceDN/>
        <w:bidi w:val="0"/>
        <w:adjustRightInd/>
        <w:snapToGrid/>
        <w:spacing w:line="560" w:lineRule="exact"/>
        <w:ind w:firstLine="1440" w:firstLineChars="45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2、《永顺县殡葬管理服务中心公开选聘人员人</w:t>
      </w:r>
    </w:p>
    <w:p>
      <w:pPr>
        <w:keepNext w:val="0"/>
        <w:keepLines w:val="0"/>
        <w:pageBreakBefore w:val="0"/>
        <w:shd w:val="clear" w:color="auto" w:fill="FFFFFF"/>
        <w:kinsoku/>
        <w:wordWrap/>
        <w:overflowPunct/>
        <w:topLinePunct w:val="0"/>
        <w:autoSpaceDE/>
        <w:autoSpaceDN/>
        <w:bidi w:val="0"/>
        <w:adjustRightInd/>
        <w:snapToGrid/>
        <w:spacing w:line="560" w:lineRule="exact"/>
        <w:ind w:firstLine="1920" w:firstLineChars="6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员报名表》</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center"/>
        <w:rPr>
          <w:rFonts w:hint="default" w:ascii="Times New Roman" w:hAnsi="Times New Roman" w:eastAsia="仿宋" w:cs="Times New Roman"/>
          <w:kern w:val="0"/>
          <w:sz w:val="32"/>
          <w:szCs w:val="32"/>
        </w:rPr>
      </w:pPr>
    </w:p>
    <w:p>
      <w:pPr>
        <w:keepNext w:val="0"/>
        <w:keepLines w:val="0"/>
        <w:pageBreakBefore w:val="0"/>
        <w:shd w:val="clear" w:color="auto" w:fill="FFFFFF"/>
        <w:kinsoku/>
        <w:wordWrap/>
        <w:overflowPunct/>
        <w:topLinePunct w:val="0"/>
        <w:autoSpaceDE/>
        <w:autoSpaceDN/>
        <w:bidi w:val="0"/>
        <w:adjustRightInd/>
        <w:snapToGrid/>
        <w:spacing w:line="560" w:lineRule="exact"/>
        <w:ind w:firstLine="3968" w:firstLineChars="1240"/>
        <w:jc w:val="center"/>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永顺县民政局</w:t>
      </w:r>
    </w:p>
    <w:p>
      <w:pPr>
        <w:keepNext w:val="0"/>
        <w:keepLines w:val="0"/>
        <w:pageBreakBefore w:val="0"/>
        <w:shd w:val="clear" w:color="auto" w:fill="FFFFFF"/>
        <w:kinsoku/>
        <w:wordWrap/>
        <w:overflowPunct/>
        <w:topLinePunct w:val="0"/>
        <w:autoSpaceDE/>
        <w:autoSpaceDN/>
        <w:bidi w:val="0"/>
        <w:adjustRightInd/>
        <w:snapToGrid/>
        <w:spacing w:line="560" w:lineRule="exact"/>
        <w:ind w:firstLine="3968" w:firstLineChars="1240"/>
        <w:jc w:val="center"/>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2020年 8 月 25 日</w:t>
      </w:r>
    </w:p>
    <w:p>
      <w:pPr>
        <w:keepNext w:val="0"/>
        <w:keepLines w:val="0"/>
        <w:pageBreakBefore w:val="0"/>
        <w:shd w:val="clear" w:color="auto" w:fill="FFFFFF"/>
        <w:kinsoku/>
        <w:wordWrap/>
        <w:overflowPunct/>
        <w:topLinePunct w:val="0"/>
        <w:autoSpaceDE/>
        <w:autoSpaceDN/>
        <w:bidi w:val="0"/>
        <w:adjustRightInd/>
        <w:snapToGrid/>
        <w:spacing w:line="560" w:lineRule="exact"/>
        <w:ind w:firstLine="3968" w:firstLineChars="1240"/>
        <w:jc w:val="center"/>
        <w:textAlignment w:val="center"/>
        <w:rPr>
          <w:rFonts w:hint="default" w:ascii="Times New Roman" w:hAnsi="Times New Roman" w:eastAsia="华文仿宋" w:cs="Times New Roman"/>
          <w:sz w:val="32"/>
          <w:szCs w:val="32"/>
        </w:rPr>
        <w:sectPr>
          <w:footerReference r:id="rId3" w:type="default"/>
          <w:pgSz w:w="11906" w:h="16838"/>
          <w:pgMar w:top="2098" w:right="1588" w:bottom="1701" w:left="1701" w:header="851" w:footer="992" w:gutter="0"/>
          <w:cols w:space="425" w:num="1"/>
          <w:docGrid w:type="lines" w:linePitch="312" w:charSpace="0"/>
        </w:sectPr>
      </w:pPr>
    </w:p>
    <w:p>
      <w:pPr>
        <w:shd w:val="clear" w:color="auto" w:fill="FFFFFF"/>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hd w:val="clear" w:color="auto" w:fill="FFFFFF"/>
        <w:jc w:val="center"/>
        <w:textAlignment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2020年永顺县殡葬管理服务中心公开选聘工作人员岗位计划表</w:t>
      </w:r>
    </w:p>
    <w:tbl>
      <w:tblPr>
        <w:tblStyle w:val="10"/>
        <w:tblW w:w="15327" w:type="dxa"/>
        <w:tblInd w:w="93" w:type="dxa"/>
        <w:tblLayout w:type="autofit"/>
        <w:tblCellMar>
          <w:top w:w="0" w:type="dxa"/>
          <w:left w:w="108" w:type="dxa"/>
          <w:bottom w:w="0" w:type="dxa"/>
          <w:right w:w="108" w:type="dxa"/>
        </w:tblCellMar>
      </w:tblPr>
      <w:tblGrid>
        <w:gridCol w:w="480"/>
        <w:gridCol w:w="811"/>
        <w:gridCol w:w="992"/>
        <w:gridCol w:w="880"/>
        <w:gridCol w:w="1080"/>
        <w:gridCol w:w="960"/>
        <w:gridCol w:w="680"/>
        <w:gridCol w:w="795"/>
        <w:gridCol w:w="709"/>
        <w:gridCol w:w="1133"/>
        <w:gridCol w:w="1300"/>
        <w:gridCol w:w="2528"/>
        <w:gridCol w:w="1059"/>
        <w:gridCol w:w="880"/>
        <w:gridCol w:w="1040"/>
      </w:tblGrid>
      <w:tr>
        <w:tblPrEx>
          <w:tblCellMar>
            <w:top w:w="0" w:type="dxa"/>
            <w:left w:w="108" w:type="dxa"/>
            <w:bottom w:w="0" w:type="dxa"/>
            <w:right w:w="108" w:type="dxa"/>
          </w:tblCellMar>
        </w:tblPrEx>
        <w:trPr>
          <w:trHeight w:val="545" w:hRule="atLeast"/>
        </w:trPr>
        <w:tc>
          <w:tcPr>
            <w:tcW w:w="4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序号</w:t>
            </w:r>
          </w:p>
        </w:tc>
        <w:tc>
          <w:tcPr>
            <w:tcW w:w="81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主管单位</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遴选（选聘）单位</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遴选（选聘）职（岗）位代码</w:t>
            </w:r>
          </w:p>
        </w:tc>
        <w:tc>
          <w:tcPr>
            <w:tcW w:w="10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遴选（选聘）职（岗）位</w:t>
            </w:r>
          </w:p>
        </w:tc>
        <w:tc>
          <w:tcPr>
            <w:tcW w:w="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职（岗）位性质</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cs="Times New Roman"/>
                <w:kern w:val="0"/>
                <w:szCs w:val="21"/>
              </w:rPr>
            </w:pPr>
            <w:r>
              <w:rPr>
                <w:rFonts w:hint="default" w:ascii="Times New Roman" w:hAnsi="Times New Roman" w:cs="Times New Roman"/>
                <w:kern w:val="0"/>
                <w:szCs w:val="21"/>
              </w:rPr>
              <w:t>遴选（选聘）计划</w:t>
            </w:r>
          </w:p>
        </w:tc>
        <w:tc>
          <w:tcPr>
            <w:tcW w:w="7524"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资格条件</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笔试</w:t>
            </w:r>
          </w:p>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科目</w:t>
            </w:r>
          </w:p>
        </w:tc>
        <w:tc>
          <w:tcPr>
            <w:tcW w:w="10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备注</w:t>
            </w:r>
          </w:p>
        </w:tc>
      </w:tr>
      <w:tr>
        <w:tblPrEx>
          <w:tblCellMar>
            <w:top w:w="0" w:type="dxa"/>
            <w:left w:w="108" w:type="dxa"/>
            <w:bottom w:w="0" w:type="dxa"/>
            <w:right w:w="108" w:type="dxa"/>
          </w:tblCellMar>
        </w:tblPrEx>
        <w:trPr>
          <w:trHeight w:val="699" w:hRule="atLeast"/>
        </w:trPr>
        <w:tc>
          <w:tcPr>
            <w:tcW w:w="48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hint="default" w:ascii="Times New Roman" w:hAnsi="Times New Roman" w:cs="Times New Roman"/>
                <w:color w:val="000000"/>
                <w:kern w:val="0"/>
                <w:szCs w:val="21"/>
              </w:rPr>
            </w:pPr>
          </w:p>
        </w:tc>
        <w:tc>
          <w:tcPr>
            <w:tcW w:w="811"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hint="default" w:ascii="Times New Roman" w:hAnsi="Times New Roman" w:cs="Times New Roman"/>
                <w:color w:val="000000"/>
                <w:kern w:val="0"/>
                <w:szCs w:val="21"/>
              </w:rPr>
            </w:pPr>
          </w:p>
        </w:tc>
        <w:tc>
          <w:tcPr>
            <w:tcW w:w="108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hint="default" w:ascii="Times New Roman" w:hAnsi="Times New Roman" w:cs="Times New Roman"/>
                <w:color w:val="000000"/>
                <w:kern w:val="0"/>
                <w:szCs w:val="21"/>
              </w:rPr>
            </w:pP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hint="default" w:ascii="Times New Roman" w:hAnsi="Times New Roman" w:cs="Times New Roman"/>
                <w:color w:val="000000"/>
                <w:kern w:val="0"/>
                <w:szCs w:val="21"/>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hint="default" w:ascii="Times New Roman" w:hAnsi="Times New Roman" w:cs="Times New Roman"/>
                <w:kern w:val="0"/>
                <w:szCs w:val="21"/>
              </w:rPr>
            </w:pPr>
          </w:p>
        </w:tc>
        <w:tc>
          <w:tcPr>
            <w:tcW w:w="7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年龄</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性别</w:t>
            </w:r>
          </w:p>
        </w:tc>
        <w:tc>
          <w:tcPr>
            <w:tcW w:w="113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最低学历要求</w:t>
            </w:r>
          </w:p>
        </w:tc>
        <w:tc>
          <w:tcPr>
            <w:tcW w:w="13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专业要求</w:t>
            </w:r>
          </w:p>
        </w:tc>
        <w:tc>
          <w:tcPr>
            <w:tcW w:w="252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其他要求</w:t>
            </w:r>
          </w:p>
        </w:tc>
        <w:tc>
          <w:tcPr>
            <w:tcW w:w="1059" w:type="dxa"/>
            <w:tcBorders>
              <w:top w:val="nil"/>
              <w:left w:val="nil"/>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遴选（选聘）方式</w:t>
            </w: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hint="default" w:ascii="Times New Roman" w:hAnsi="Times New Roman" w:cs="Times New Roman"/>
                <w:color w:val="000000"/>
                <w:kern w:val="0"/>
                <w:szCs w:val="21"/>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799" w:hRule="atLeast"/>
        </w:trPr>
        <w:tc>
          <w:tcPr>
            <w:tcW w:w="48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w:t>
            </w:r>
          </w:p>
        </w:tc>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县民政局</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县殡葬管理服务中心</w:t>
            </w:r>
          </w:p>
        </w:tc>
        <w:tc>
          <w:tcPr>
            <w:tcW w:w="88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01</w:t>
            </w:r>
          </w:p>
        </w:tc>
        <w:tc>
          <w:tcPr>
            <w:tcW w:w="108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综合管理</w:t>
            </w:r>
          </w:p>
        </w:tc>
        <w:tc>
          <w:tcPr>
            <w:tcW w:w="96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管理岗</w:t>
            </w:r>
          </w:p>
        </w:tc>
        <w:tc>
          <w:tcPr>
            <w:tcW w:w="68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2</w:t>
            </w:r>
          </w:p>
        </w:tc>
        <w:tc>
          <w:tcPr>
            <w:tcW w:w="79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50周岁及以下</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不限</w:t>
            </w:r>
          </w:p>
        </w:tc>
        <w:tc>
          <w:tcPr>
            <w:tcW w:w="113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中专</w:t>
            </w:r>
          </w:p>
        </w:tc>
        <w:tc>
          <w:tcPr>
            <w:tcW w:w="130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不限</w:t>
            </w:r>
          </w:p>
        </w:tc>
        <w:tc>
          <w:tcPr>
            <w:tcW w:w="2528"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从本县差额事业编制人员中选聘带编划转</w:t>
            </w:r>
          </w:p>
        </w:tc>
        <w:tc>
          <w:tcPr>
            <w:tcW w:w="1059" w:type="dxa"/>
            <w:tcBorders>
              <w:top w:val="nil"/>
              <w:left w:val="nil"/>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笔试</w:t>
            </w:r>
          </w:p>
        </w:tc>
        <w:tc>
          <w:tcPr>
            <w:tcW w:w="880" w:type="dxa"/>
            <w:tcBorders>
              <w:top w:val="nil"/>
              <w:left w:val="single" w:color="auto" w:sz="4" w:space="0"/>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公共基础知识</w:t>
            </w:r>
          </w:p>
        </w:tc>
        <w:tc>
          <w:tcPr>
            <w:tcW w:w="1040"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县直</w:t>
            </w:r>
          </w:p>
          <w:p>
            <w:pPr>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事业</w:t>
            </w:r>
          </w:p>
        </w:tc>
      </w:tr>
      <w:tr>
        <w:tblPrEx>
          <w:tblCellMar>
            <w:top w:w="0" w:type="dxa"/>
            <w:left w:w="108" w:type="dxa"/>
            <w:bottom w:w="0" w:type="dxa"/>
            <w:right w:w="108" w:type="dxa"/>
          </w:tblCellMar>
        </w:tblPrEx>
        <w:trPr>
          <w:trHeight w:val="799"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9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2528"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color w:val="000000"/>
                <w:kern w:val="0"/>
                <w:szCs w:val="21"/>
              </w:rPr>
            </w:pPr>
          </w:p>
        </w:tc>
        <w:tc>
          <w:tcPr>
            <w:tcW w:w="1059" w:type="dxa"/>
            <w:tcBorders>
              <w:top w:val="single" w:color="auto" w:sz="4" w:space="0"/>
              <w:left w:val="nil"/>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880"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799"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9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2528"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color w:val="000000"/>
                <w:kern w:val="0"/>
                <w:szCs w:val="21"/>
              </w:rPr>
            </w:pPr>
          </w:p>
        </w:tc>
        <w:tc>
          <w:tcPr>
            <w:tcW w:w="1059" w:type="dxa"/>
            <w:tcBorders>
              <w:top w:val="single" w:color="auto" w:sz="4" w:space="0"/>
              <w:left w:val="nil"/>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880"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799"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9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2528"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color w:val="000000"/>
                <w:kern w:val="0"/>
                <w:szCs w:val="21"/>
              </w:rPr>
            </w:pPr>
          </w:p>
        </w:tc>
        <w:tc>
          <w:tcPr>
            <w:tcW w:w="1059" w:type="dxa"/>
            <w:tcBorders>
              <w:top w:val="single" w:color="auto" w:sz="4" w:space="0"/>
              <w:left w:val="nil"/>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880"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799"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9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2528"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color w:val="000000"/>
                <w:kern w:val="0"/>
                <w:szCs w:val="21"/>
              </w:rPr>
            </w:pPr>
          </w:p>
        </w:tc>
        <w:tc>
          <w:tcPr>
            <w:tcW w:w="1059" w:type="dxa"/>
            <w:tcBorders>
              <w:top w:val="single" w:color="auto" w:sz="4" w:space="0"/>
              <w:left w:val="nil"/>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880"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r>
      <w:tr>
        <w:tblPrEx>
          <w:tblCellMar>
            <w:top w:w="0" w:type="dxa"/>
            <w:left w:w="108" w:type="dxa"/>
            <w:bottom w:w="0" w:type="dxa"/>
            <w:right w:w="108" w:type="dxa"/>
          </w:tblCellMar>
        </w:tblPrEx>
        <w:trPr>
          <w:trHeight w:val="799" w:hRule="atLeast"/>
        </w:trPr>
        <w:tc>
          <w:tcPr>
            <w:tcW w:w="4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811"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cs="Times New Roman"/>
                <w:color w:val="000000"/>
                <w:kern w:val="0"/>
                <w:szCs w:val="21"/>
              </w:rPr>
            </w:pPr>
          </w:p>
        </w:tc>
        <w:tc>
          <w:tcPr>
            <w:tcW w:w="8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68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9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133"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c>
          <w:tcPr>
            <w:tcW w:w="2528"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color w:val="000000"/>
                <w:kern w:val="0"/>
                <w:szCs w:val="21"/>
              </w:rPr>
            </w:pPr>
          </w:p>
        </w:tc>
        <w:tc>
          <w:tcPr>
            <w:tcW w:w="1059" w:type="dxa"/>
            <w:tcBorders>
              <w:top w:val="single" w:color="auto" w:sz="4" w:space="0"/>
              <w:left w:val="nil"/>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880" w:type="dxa"/>
            <w:tcBorders>
              <w:top w:val="single" w:color="auto" w:sz="4" w:space="0"/>
              <w:left w:val="single" w:color="auto" w:sz="4" w:space="0"/>
              <w:bottom w:val="single" w:color="auto" w:sz="4" w:space="0"/>
              <w:right w:val="nil"/>
            </w:tcBorders>
            <w:shd w:val="clear" w:color="auto" w:fill="auto"/>
            <w:vAlign w:val="center"/>
          </w:tcPr>
          <w:p>
            <w:pPr>
              <w:jc w:val="center"/>
              <w:rPr>
                <w:rFonts w:hint="default" w:ascii="Times New Roman" w:hAnsi="Times New Roman" w:cs="Times New Roman"/>
                <w:color w:val="000000"/>
                <w:kern w:val="0"/>
                <w:szCs w:val="21"/>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kern w:val="0"/>
                <w:szCs w:val="21"/>
              </w:rPr>
            </w:pPr>
          </w:p>
        </w:tc>
      </w:tr>
    </w:tbl>
    <w:p>
      <w:pPr>
        <w:shd w:val="clear" w:color="auto" w:fill="FFFFFF"/>
        <w:textAlignment w:val="center"/>
        <w:rPr>
          <w:rFonts w:hint="default" w:ascii="Times New Roman" w:hAnsi="Times New Roman" w:eastAsia="华文仿宋" w:cs="Times New Roman"/>
          <w:sz w:val="32"/>
          <w:szCs w:val="32"/>
        </w:rPr>
      </w:pPr>
    </w:p>
    <w:p>
      <w:pPr>
        <w:shd w:val="clear" w:color="auto" w:fill="FFFFFF"/>
        <w:textAlignment w:val="center"/>
        <w:rPr>
          <w:rFonts w:hint="default" w:ascii="Times New Roman" w:hAnsi="Times New Roman" w:eastAsia="华文仿宋" w:cs="Times New Roman"/>
          <w:sz w:val="32"/>
          <w:szCs w:val="32"/>
        </w:rPr>
        <w:sectPr>
          <w:pgSz w:w="16838" w:h="11906" w:orient="landscape"/>
          <w:pgMar w:top="1418" w:right="851" w:bottom="1134" w:left="851" w:header="851" w:footer="992" w:gutter="0"/>
          <w:cols w:space="425" w:num="1"/>
          <w:docGrid w:type="lines" w:linePitch="312" w:charSpace="0"/>
        </w:sect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spacing w:line="580" w:lineRule="exact"/>
        <w:jc w:val="center"/>
        <w:rPr>
          <w:rFonts w:hint="default" w:ascii="Times New Roman" w:hAnsi="Times New Roman" w:eastAsia="华文中宋" w:cs="Times New Roman"/>
          <w:b/>
          <w:kern w:val="0"/>
          <w:sz w:val="44"/>
          <w:szCs w:val="44"/>
          <w:lang w:val="zh-CN"/>
        </w:rPr>
      </w:pPr>
      <w:r>
        <w:rPr>
          <w:rFonts w:hint="default" w:ascii="Times New Roman" w:hAnsi="Times New Roman" w:eastAsia="华文中宋" w:cs="Times New Roman"/>
          <w:b/>
          <w:kern w:val="0"/>
          <w:sz w:val="44"/>
          <w:szCs w:val="44"/>
        </w:rPr>
        <w:t>2020</w:t>
      </w:r>
      <w:r>
        <w:rPr>
          <w:rFonts w:hint="default" w:ascii="Times New Roman" w:hAnsi="Times New Roman" w:eastAsia="华文中宋" w:cs="Times New Roman"/>
          <w:b/>
          <w:kern w:val="0"/>
          <w:sz w:val="44"/>
          <w:szCs w:val="44"/>
          <w:lang w:val="zh-CN"/>
        </w:rPr>
        <w:t>年</w:t>
      </w:r>
      <w:r>
        <w:rPr>
          <w:rFonts w:hint="default" w:ascii="Times New Roman" w:hAnsi="Times New Roman" w:eastAsia="华文中宋" w:cs="Times New Roman"/>
          <w:b/>
          <w:kern w:val="0"/>
          <w:sz w:val="44"/>
          <w:szCs w:val="44"/>
        </w:rPr>
        <w:t>永顺县</w:t>
      </w:r>
      <w:r>
        <w:rPr>
          <w:rFonts w:hint="default" w:ascii="Times New Roman" w:hAnsi="Times New Roman" w:eastAsia="华文中宋" w:cs="Times New Roman"/>
          <w:b/>
          <w:kern w:val="0"/>
          <w:sz w:val="44"/>
          <w:szCs w:val="44"/>
          <w:lang w:val="zh-CN"/>
        </w:rPr>
        <w:t>殡葬管理服务中心公开遴选</w:t>
      </w:r>
    </w:p>
    <w:p>
      <w:pPr>
        <w:spacing w:line="580" w:lineRule="exact"/>
        <w:jc w:val="center"/>
        <w:rPr>
          <w:rFonts w:hint="default" w:ascii="Times New Roman" w:hAnsi="Times New Roman" w:eastAsia="华文中宋" w:cs="Times New Roman"/>
          <w:b/>
          <w:spacing w:val="-28"/>
          <w:sz w:val="44"/>
          <w:szCs w:val="44"/>
        </w:rPr>
      </w:pPr>
      <w:r>
        <w:rPr>
          <w:rFonts w:hint="default" w:ascii="Times New Roman" w:hAnsi="Times New Roman" w:eastAsia="华文中宋" w:cs="Times New Roman"/>
          <w:b/>
          <w:kern w:val="0"/>
          <w:sz w:val="44"/>
          <w:szCs w:val="44"/>
          <w:lang w:val="zh-CN"/>
        </w:rPr>
        <w:t>（选聘）工作人员报名登记表</w:t>
      </w:r>
    </w:p>
    <w:p>
      <w:pPr>
        <w:spacing w:line="240" w:lineRule="exact"/>
        <w:jc w:val="center"/>
        <w:rPr>
          <w:rFonts w:hint="default" w:ascii="Times New Roman" w:hAnsi="Times New Roman" w:eastAsia="黑体" w:cs="Times New Roman"/>
          <w:color w:val="000000"/>
          <w:sz w:val="38"/>
          <w:szCs w:val="38"/>
        </w:rPr>
      </w:pPr>
    </w:p>
    <w:p>
      <w:pPr>
        <w:rPr>
          <w:rFonts w:hint="default" w:ascii="Times New Roman" w:hAnsi="Times New Roman" w:eastAsia="宋体" w:cs="Times New Roman"/>
          <w:sz w:val="24"/>
        </w:rPr>
      </w:pPr>
      <w:r>
        <w:rPr>
          <w:rFonts w:hint="default" w:ascii="Times New Roman" w:hAnsi="Times New Roman" w:eastAsia="宋体" w:cs="Times New Roman"/>
          <w:sz w:val="24"/>
        </w:rPr>
        <w:t>报名序号：         报名岗位代码：             报考单位及岗位：</w:t>
      </w:r>
    </w:p>
    <w:tbl>
      <w:tblPr>
        <w:tblStyle w:val="10"/>
        <w:tblW w:w="92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71"/>
        <w:gridCol w:w="346"/>
        <w:gridCol w:w="1094"/>
        <w:gridCol w:w="180"/>
        <w:gridCol w:w="524"/>
        <w:gridCol w:w="376"/>
        <w:gridCol w:w="360"/>
        <w:gridCol w:w="1118"/>
        <w:gridCol w:w="291"/>
        <w:gridCol w:w="31"/>
        <w:gridCol w:w="900"/>
        <w:gridCol w:w="1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姓  名</w:t>
            </w:r>
          </w:p>
        </w:tc>
        <w:tc>
          <w:tcPr>
            <w:tcW w:w="1217" w:type="dxa"/>
            <w:gridSpan w:val="2"/>
            <w:vAlign w:val="center"/>
          </w:tcPr>
          <w:p>
            <w:pPr>
              <w:jc w:val="center"/>
              <w:rPr>
                <w:rFonts w:hint="default" w:ascii="Times New Roman" w:hAnsi="Times New Roman" w:eastAsia="宋体" w:cs="Times New Roman"/>
                <w:sz w:val="24"/>
              </w:rPr>
            </w:pPr>
          </w:p>
        </w:tc>
        <w:tc>
          <w:tcPr>
            <w:tcW w:w="1274"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性 别</w:t>
            </w:r>
          </w:p>
        </w:tc>
        <w:tc>
          <w:tcPr>
            <w:tcW w:w="900" w:type="dxa"/>
            <w:gridSpan w:val="2"/>
            <w:vAlign w:val="center"/>
          </w:tcPr>
          <w:p>
            <w:pPr>
              <w:jc w:val="center"/>
              <w:rPr>
                <w:rFonts w:hint="default" w:ascii="Times New Roman" w:hAnsi="Times New Roman" w:eastAsia="宋体" w:cs="Times New Roman"/>
                <w:sz w:val="24"/>
              </w:rPr>
            </w:pPr>
          </w:p>
        </w:tc>
        <w:tc>
          <w:tcPr>
            <w:tcW w:w="1478" w:type="dxa"/>
            <w:gridSpan w:val="2"/>
            <w:vAlign w:val="center"/>
          </w:tcPr>
          <w:p>
            <w:pPr>
              <w:ind w:left="0" w:leftChars="-47" w:hanging="98" w:hangingChars="41"/>
              <w:jc w:val="center"/>
              <w:rPr>
                <w:rFonts w:hint="default" w:ascii="Times New Roman" w:hAnsi="Times New Roman" w:eastAsia="宋体" w:cs="Times New Roman"/>
                <w:sz w:val="24"/>
              </w:rPr>
            </w:pPr>
            <w:r>
              <w:rPr>
                <w:rFonts w:hint="default" w:ascii="Times New Roman" w:hAnsi="Times New Roman" w:eastAsia="宋体" w:cs="Times New Roman"/>
                <w:sz w:val="24"/>
              </w:rPr>
              <w:t>出生年月</w:t>
            </w:r>
          </w:p>
        </w:tc>
        <w:tc>
          <w:tcPr>
            <w:tcW w:w="1222" w:type="dxa"/>
            <w:gridSpan w:val="3"/>
            <w:vAlign w:val="center"/>
          </w:tcPr>
          <w:p>
            <w:pPr>
              <w:jc w:val="center"/>
              <w:rPr>
                <w:rFonts w:hint="default" w:ascii="Times New Roman" w:hAnsi="Times New Roman" w:eastAsia="宋体" w:cs="Times New Roman"/>
                <w:sz w:val="24"/>
              </w:rPr>
            </w:pPr>
          </w:p>
        </w:tc>
        <w:tc>
          <w:tcPr>
            <w:tcW w:w="1980" w:type="dxa"/>
            <w:vMerge w:val="restart"/>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民  族</w:t>
            </w:r>
          </w:p>
        </w:tc>
        <w:tc>
          <w:tcPr>
            <w:tcW w:w="1217" w:type="dxa"/>
            <w:gridSpan w:val="2"/>
            <w:vAlign w:val="center"/>
          </w:tcPr>
          <w:p>
            <w:pPr>
              <w:jc w:val="center"/>
              <w:rPr>
                <w:rFonts w:hint="default" w:ascii="Times New Roman" w:hAnsi="Times New Roman" w:eastAsia="宋体" w:cs="Times New Roman"/>
                <w:sz w:val="24"/>
              </w:rPr>
            </w:pPr>
          </w:p>
        </w:tc>
        <w:tc>
          <w:tcPr>
            <w:tcW w:w="1274"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籍 贯</w:t>
            </w:r>
          </w:p>
        </w:tc>
        <w:tc>
          <w:tcPr>
            <w:tcW w:w="900" w:type="dxa"/>
            <w:gridSpan w:val="2"/>
            <w:vAlign w:val="center"/>
          </w:tcPr>
          <w:p>
            <w:pPr>
              <w:jc w:val="center"/>
              <w:rPr>
                <w:rFonts w:hint="default" w:ascii="Times New Roman" w:hAnsi="Times New Roman" w:eastAsia="宋体" w:cs="Times New Roman"/>
                <w:sz w:val="24"/>
              </w:rPr>
            </w:pPr>
          </w:p>
        </w:tc>
        <w:tc>
          <w:tcPr>
            <w:tcW w:w="1478" w:type="dxa"/>
            <w:gridSpan w:val="2"/>
            <w:vAlign w:val="center"/>
          </w:tcPr>
          <w:p>
            <w:pPr>
              <w:ind w:left="0" w:leftChars="-47" w:hanging="98" w:hangingChars="41"/>
              <w:jc w:val="center"/>
              <w:rPr>
                <w:rFonts w:hint="default" w:ascii="Times New Roman" w:hAnsi="Times New Roman" w:eastAsia="宋体" w:cs="Times New Roman"/>
                <w:sz w:val="24"/>
              </w:rPr>
            </w:pPr>
            <w:r>
              <w:rPr>
                <w:rFonts w:hint="default" w:ascii="Times New Roman" w:hAnsi="Times New Roman" w:eastAsia="宋体" w:cs="Times New Roman"/>
                <w:sz w:val="24"/>
              </w:rPr>
              <w:t>出 生 地</w:t>
            </w:r>
          </w:p>
        </w:tc>
        <w:tc>
          <w:tcPr>
            <w:tcW w:w="1222" w:type="dxa"/>
            <w:gridSpan w:val="3"/>
            <w:vAlign w:val="center"/>
          </w:tcPr>
          <w:p>
            <w:pPr>
              <w:jc w:val="center"/>
              <w:rPr>
                <w:rFonts w:hint="default" w:ascii="Times New Roman" w:hAnsi="Times New Roman" w:eastAsia="宋体" w:cs="Times New Roman"/>
                <w:sz w:val="24"/>
              </w:rPr>
            </w:pPr>
          </w:p>
        </w:tc>
        <w:tc>
          <w:tcPr>
            <w:tcW w:w="1980" w:type="dxa"/>
            <w:vMerge w:val="continue"/>
            <w:vAlign w:val="center"/>
          </w:tcPr>
          <w:p>
            <w:pPr>
              <w:jc w:val="left"/>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参加工</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作年月</w:t>
            </w:r>
          </w:p>
        </w:tc>
        <w:tc>
          <w:tcPr>
            <w:tcW w:w="1217" w:type="dxa"/>
            <w:gridSpan w:val="2"/>
            <w:vAlign w:val="center"/>
          </w:tcPr>
          <w:p>
            <w:pPr>
              <w:jc w:val="center"/>
              <w:rPr>
                <w:rFonts w:hint="default" w:ascii="Times New Roman" w:hAnsi="Times New Roman" w:eastAsia="宋体" w:cs="Times New Roman"/>
                <w:sz w:val="24"/>
              </w:rPr>
            </w:pPr>
          </w:p>
        </w:tc>
        <w:tc>
          <w:tcPr>
            <w:tcW w:w="1274"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入 党</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年 月</w:t>
            </w:r>
          </w:p>
        </w:tc>
        <w:tc>
          <w:tcPr>
            <w:tcW w:w="900" w:type="dxa"/>
            <w:gridSpan w:val="2"/>
            <w:vAlign w:val="center"/>
          </w:tcPr>
          <w:p>
            <w:pPr>
              <w:jc w:val="center"/>
              <w:rPr>
                <w:rFonts w:hint="default" w:ascii="Times New Roman" w:hAnsi="Times New Roman" w:eastAsia="宋体" w:cs="Times New Roman"/>
                <w:sz w:val="24"/>
              </w:rPr>
            </w:pPr>
          </w:p>
        </w:tc>
        <w:tc>
          <w:tcPr>
            <w:tcW w:w="1478"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健康状况</w:t>
            </w:r>
          </w:p>
        </w:tc>
        <w:tc>
          <w:tcPr>
            <w:tcW w:w="1222" w:type="dxa"/>
            <w:gridSpan w:val="3"/>
            <w:vAlign w:val="center"/>
          </w:tcPr>
          <w:p>
            <w:pPr>
              <w:jc w:val="center"/>
              <w:rPr>
                <w:rFonts w:hint="default" w:ascii="Times New Roman" w:hAnsi="Times New Roman" w:eastAsia="宋体" w:cs="Times New Roman"/>
                <w:sz w:val="24"/>
              </w:rPr>
            </w:pPr>
          </w:p>
        </w:tc>
        <w:tc>
          <w:tcPr>
            <w:tcW w:w="1980" w:type="dxa"/>
            <w:vMerge w:val="continue"/>
            <w:vAlign w:val="center"/>
          </w:tcPr>
          <w:p>
            <w:pPr>
              <w:jc w:val="left"/>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17" w:type="dxa"/>
            <w:vMerge w:val="restart"/>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学历</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学位</w:t>
            </w:r>
          </w:p>
        </w:tc>
        <w:tc>
          <w:tcPr>
            <w:tcW w:w="1217"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全日制</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教  育</w:t>
            </w:r>
          </w:p>
        </w:tc>
        <w:tc>
          <w:tcPr>
            <w:tcW w:w="2174" w:type="dxa"/>
            <w:gridSpan w:val="4"/>
            <w:vAlign w:val="center"/>
          </w:tcPr>
          <w:p>
            <w:pPr>
              <w:jc w:val="center"/>
              <w:rPr>
                <w:rFonts w:hint="default" w:ascii="Times New Roman" w:hAnsi="Times New Roman" w:eastAsia="宋体" w:cs="Times New Roman"/>
                <w:sz w:val="24"/>
              </w:rPr>
            </w:pPr>
          </w:p>
        </w:tc>
        <w:tc>
          <w:tcPr>
            <w:tcW w:w="1478" w:type="dxa"/>
            <w:gridSpan w:val="2"/>
            <w:vAlign w:val="center"/>
          </w:tcPr>
          <w:p>
            <w:pPr>
              <w:ind w:left="0" w:leftChars="-47" w:hanging="98" w:hangingChars="41"/>
              <w:jc w:val="center"/>
              <w:rPr>
                <w:rFonts w:hint="default" w:ascii="Times New Roman" w:hAnsi="Times New Roman" w:eastAsia="宋体" w:cs="Times New Roman"/>
                <w:sz w:val="24"/>
              </w:rPr>
            </w:pPr>
            <w:r>
              <w:rPr>
                <w:rFonts w:hint="default" w:ascii="Times New Roman" w:hAnsi="Times New Roman" w:eastAsia="宋体" w:cs="Times New Roman"/>
                <w:sz w:val="24"/>
              </w:rPr>
              <w:t>毕业院校及</w:t>
            </w:r>
          </w:p>
          <w:p>
            <w:pPr>
              <w:ind w:left="0" w:leftChars="-47" w:hanging="98" w:hangingChars="41"/>
              <w:jc w:val="center"/>
              <w:rPr>
                <w:rFonts w:hint="default" w:ascii="Times New Roman" w:hAnsi="Times New Roman" w:eastAsia="宋体" w:cs="Times New Roman"/>
                <w:sz w:val="24"/>
              </w:rPr>
            </w:pPr>
            <w:r>
              <w:rPr>
                <w:rFonts w:hint="default" w:ascii="Times New Roman" w:hAnsi="Times New Roman" w:eastAsia="宋体" w:cs="Times New Roman"/>
                <w:sz w:val="24"/>
              </w:rPr>
              <w:t>专  业</w:t>
            </w:r>
          </w:p>
        </w:tc>
        <w:tc>
          <w:tcPr>
            <w:tcW w:w="3202" w:type="dxa"/>
            <w:gridSpan w:val="4"/>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17" w:type="dxa"/>
            <w:vMerge w:val="continue"/>
            <w:vAlign w:val="center"/>
          </w:tcPr>
          <w:p>
            <w:pPr>
              <w:jc w:val="left"/>
              <w:rPr>
                <w:rFonts w:hint="default" w:ascii="Times New Roman" w:hAnsi="Times New Roman" w:eastAsia="宋体" w:cs="Times New Roman"/>
                <w:sz w:val="24"/>
              </w:rPr>
            </w:pPr>
          </w:p>
        </w:tc>
        <w:tc>
          <w:tcPr>
            <w:tcW w:w="1217"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在  职</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教  育</w:t>
            </w:r>
          </w:p>
        </w:tc>
        <w:tc>
          <w:tcPr>
            <w:tcW w:w="2174" w:type="dxa"/>
            <w:gridSpan w:val="4"/>
            <w:vAlign w:val="center"/>
          </w:tcPr>
          <w:p>
            <w:pPr>
              <w:jc w:val="center"/>
              <w:rPr>
                <w:rFonts w:hint="default" w:ascii="Times New Roman" w:hAnsi="Times New Roman" w:eastAsia="宋体" w:cs="Times New Roman"/>
                <w:sz w:val="24"/>
              </w:rPr>
            </w:pPr>
          </w:p>
        </w:tc>
        <w:tc>
          <w:tcPr>
            <w:tcW w:w="1478" w:type="dxa"/>
            <w:gridSpan w:val="2"/>
            <w:vAlign w:val="center"/>
          </w:tcPr>
          <w:p>
            <w:pPr>
              <w:ind w:left="0" w:leftChars="-47" w:hanging="98" w:hangingChars="41"/>
              <w:jc w:val="center"/>
              <w:rPr>
                <w:rFonts w:hint="default" w:ascii="Times New Roman" w:hAnsi="Times New Roman" w:eastAsia="宋体" w:cs="Times New Roman"/>
                <w:sz w:val="24"/>
              </w:rPr>
            </w:pPr>
            <w:r>
              <w:rPr>
                <w:rFonts w:hint="default" w:ascii="Times New Roman" w:hAnsi="Times New Roman" w:eastAsia="宋体" w:cs="Times New Roman"/>
                <w:sz w:val="24"/>
              </w:rPr>
              <w:t>毕业院校及</w:t>
            </w:r>
          </w:p>
          <w:p>
            <w:pPr>
              <w:ind w:left="0" w:leftChars="-47" w:hanging="98" w:hangingChars="41"/>
              <w:jc w:val="center"/>
              <w:rPr>
                <w:rFonts w:hint="default" w:ascii="Times New Roman" w:hAnsi="Times New Roman" w:eastAsia="宋体" w:cs="Times New Roman"/>
                <w:sz w:val="24"/>
              </w:rPr>
            </w:pPr>
            <w:r>
              <w:rPr>
                <w:rFonts w:hint="default" w:ascii="Times New Roman" w:hAnsi="Times New Roman" w:eastAsia="宋体" w:cs="Times New Roman"/>
                <w:sz w:val="24"/>
              </w:rPr>
              <w:t>专  业</w:t>
            </w:r>
          </w:p>
        </w:tc>
        <w:tc>
          <w:tcPr>
            <w:tcW w:w="3202" w:type="dxa"/>
            <w:gridSpan w:val="4"/>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434"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个人编制性质</w:t>
            </w:r>
          </w:p>
        </w:tc>
        <w:tc>
          <w:tcPr>
            <w:tcW w:w="6854" w:type="dxa"/>
            <w:gridSpan w:val="10"/>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434"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工作单位及职务</w:t>
            </w:r>
            <w:r>
              <w:rPr>
                <w:rFonts w:hint="default" w:ascii="Times New Roman" w:hAnsi="Times New Roman" w:eastAsia="宋体" w:cs="Times New Roman"/>
                <w:szCs w:val="21"/>
              </w:rPr>
              <w:t>、岗位</w:t>
            </w:r>
          </w:p>
        </w:tc>
        <w:tc>
          <w:tcPr>
            <w:tcW w:w="6854" w:type="dxa"/>
            <w:gridSpan w:val="10"/>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kern w:val="0"/>
                <w:sz w:val="24"/>
              </w:rPr>
              <w:t>现任职级</w:t>
            </w:r>
          </w:p>
        </w:tc>
        <w:tc>
          <w:tcPr>
            <w:tcW w:w="3391" w:type="dxa"/>
            <w:gridSpan w:val="6"/>
            <w:vAlign w:val="center"/>
          </w:tcPr>
          <w:p>
            <w:pPr>
              <w:jc w:val="center"/>
              <w:rPr>
                <w:rFonts w:hint="default" w:ascii="Times New Roman" w:hAnsi="Times New Roman" w:eastAsia="宋体" w:cs="Times New Roman"/>
                <w:sz w:val="24"/>
              </w:rPr>
            </w:pPr>
          </w:p>
        </w:tc>
        <w:tc>
          <w:tcPr>
            <w:tcW w:w="1478"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任职时间</w:t>
            </w:r>
          </w:p>
        </w:tc>
        <w:tc>
          <w:tcPr>
            <w:tcW w:w="3202" w:type="dxa"/>
            <w:gridSpan w:val="4"/>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kern w:val="0"/>
                <w:sz w:val="24"/>
              </w:rPr>
              <w:t>联系电话</w:t>
            </w:r>
          </w:p>
        </w:tc>
        <w:tc>
          <w:tcPr>
            <w:tcW w:w="3391" w:type="dxa"/>
            <w:gridSpan w:val="6"/>
            <w:vAlign w:val="center"/>
          </w:tcPr>
          <w:p>
            <w:pPr>
              <w:jc w:val="center"/>
              <w:rPr>
                <w:rFonts w:hint="default" w:ascii="Times New Roman" w:hAnsi="Times New Roman" w:eastAsia="宋体" w:cs="Times New Roman"/>
                <w:sz w:val="24"/>
              </w:rPr>
            </w:pPr>
          </w:p>
        </w:tc>
        <w:tc>
          <w:tcPr>
            <w:tcW w:w="1478"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身份证号</w:t>
            </w:r>
          </w:p>
        </w:tc>
        <w:tc>
          <w:tcPr>
            <w:tcW w:w="3202" w:type="dxa"/>
            <w:gridSpan w:val="4"/>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有何</w:t>
            </w:r>
          </w:p>
          <w:p>
            <w:pPr>
              <w:ind w:firstLine="240" w:firstLineChars="100"/>
              <w:rPr>
                <w:rFonts w:hint="default" w:ascii="Times New Roman" w:hAnsi="Times New Roman" w:eastAsia="宋体" w:cs="Times New Roman"/>
                <w:sz w:val="24"/>
              </w:rPr>
            </w:pPr>
            <w:r>
              <w:rPr>
                <w:rFonts w:hint="default" w:ascii="Times New Roman" w:hAnsi="Times New Roman" w:eastAsia="宋体" w:cs="Times New Roman"/>
                <w:sz w:val="24"/>
              </w:rPr>
              <w:t>特长</w:t>
            </w:r>
          </w:p>
        </w:tc>
        <w:tc>
          <w:tcPr>
            <w:tcW w:w="8071" w:type="dxa"/>
            <w:gridSpan w:val="12"/>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7"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工</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作</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简</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历</w:t>
            </w:r>
          </w:p>
        </w:tc>
        <w:tc>
          <w:tcPr>
            <w:tcW w:w="8071" w:type="dxa"/>
            <w:gridSpan w:val="12"/>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奖</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励</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情</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况</w:t>
            </w:r>
          </w:p>
        </w:tc>
        <w:tc>
          <w:tcPr>
            <w:tcW w:w="8071" w:type="dxa"/>
            <w:gridSpan w:val="12"/>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8" w:type="dxa"/>
            <w:gridSpan w:val="2"/>
            <w:vMerge w:val="restart"/>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近3年年度</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考 核 情 况</w:t>
            </w:r>
          </w:p>
        </w:tc>
        <w:tc>
          <w:tcPr>
            <w:tcW w:w="2144" w:type="dxa"/>
            <w:gridSpan w:val="4"/>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2017年度</w:t>
            </w:r>
          </w:p>
        </w:tc>
        <w:tc>
          <w:tcPr>
            <w:tcW w:w="2145" w:type="dxa"/>
            <w:gridSpan w:val="4"/>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2018年度</w:t>
            </w:r>
          </w:p>
        </w:tc>
        <w:tc>
          <w:tcPr>
            <w:tcW w:w="2911"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2019年度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8" w:type="dxa"/>
            <w:gridSpan w:val="2"/>
            <w:vMerge w:val="continue"/>
            <w:vAlign w:val="center"/>
          </w:tcPr>
          <w:p>
            <w:pPr>
              <w:jc w:val="left"/>
              <w:rPr>
                <w:rFonts w:hint="default" w:ascii="Times New Roman" w:hAnsi="Times New Roman" w:eastAsia="宋体" w:cs="Times New Roman"/>
                <w:sz w:val="24"/>
              </w:rPr>
            </w:pPr>
          </w:p>
        </w:tc>
        <w:tc>
          <w:tcPr>
            <w:tcW w:w="2144" w:type="dxa"/>
            <w:gridSpan w:val="4"/>
            <w:vAlign w:val="center"/>
          </w:tcPr>
          <w:p>
            <w:pPr>
              <w:jc w:val="center"/>
              <w:rPr>
                <w:rFonts w:hint="default" w:ascii="Times New Roman" w:hAnsi="Times New Roman" w:eastAsia="宋体" w:cs="Times New Roman"/>
                <w:sz w:val="24"/>
              </w:rPr>
            </w:pPr>
          </w:p>
        </w:tc>
        <w:tc>
          <w:tcPr>
            <w:tcW w:w="2145" w:type="dxa"/>
            <w:gridSpan w:val="4"/>
            <w:vAlign w:val="center"/>
          </w:tcPr>
          <w:p>
            <w:pPr>
              <w:jc w:val="center"/>
              <w:rPr>
                <w:rFonts w:hint="default" w:ascii="Times New Roman" w:hAnsi="Times New Roman" w:eastAsia="宋体" w:cs="Times New Roman"/>
                <w:sz w:val="24"/>
              </w:rPr>
            </w:pPr>
          </w:p>
        </w:tc>
        <w:tc>
          <w:tcPr>
            <w:tcW w:w="2911" w:type="dxa"/>
            <w:gridSpan w:val="3"/>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17" w:type="dxa"/>
            <w:vMerge w:val="restart"/>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家</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庭</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主</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要</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成</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员</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主</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要</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社</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会</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关</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系</w:t>
            </w:r>
          </w:p>
        </w:tc>
        <w:tc>
          <w:tcPr>
            <w:tcW w:w="871"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称谓</w:t>
            </w:r>
          </w:p>
        </w:tc>
        <w:tc>
          <w:tcPr>
            <w:tcW w:w="1440"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姓名</w:t>
            </w:r>
          </w:p>
        </w:tc>
        <w:tc>
          <w:tcPr>
            <w:tcW w:w="1440" w:type="dxa"/>
            <w:gridSpan w:val="4"/>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出生年月</w:t>
            </w:r>
          </w:p>
        </w:tc>
        <w:tc>
          <w:tcPr>
            <w:tcW w:w="1440" w:type="dxa"/>
            <w:gridSpan w:val="3"/>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政治面貌</w:t>
            </w:r>
          </w:p>
        </w:tc>
        <w:tc>
          <w:tcPr>
            <w:tcW w:w="2880" w:type="dxa"/>
            <w:gridSpan w:val="2"/>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17" w:type="dxa"/>
            <w:vMerge w:val="continue"/>
            <w:vAlign w:val="center"/>
          </w:tcPr>
          <w:p>
            <w:pPr>
              <w:jc w:val="left"/>
              <w:rPr>
                <w:rFonts w:hint="default" w:ascii="Times New Roman" w:hAnsi="Times New Roman" w:eastAsia="宋体" w:cs="Times New Roman"/>
                <w:sz w:val="24"/>
              </w:rPr>
            </w:pPr>
          </w:p>
        </w:tc>
        <w:tc>
          <w:tcPr>
            <w:tcW w:w="871" w:type="dxa"/>
            <w:vAlign w:val="center"/>
          </w:tcPr>
          <w:p>
            <w:pPr>
              <w:jc w:val="center"/>
              <w:rPr>
                <w:rFonts w:hint="default" w:ascii="Times New Roman" w:hAnsi="Times New Roman" w:eastAsia="宋体" w:cs="Times New Roman"/>
                <w:sz w:val="24"/>
              </w:rPr>
            </w:pPr>
          </w:p>
        </w:tc>
        <w:tc>
          <w:tcPr>
            <w:tcW w:w="1440" w:type="dxa"/>
            <w:gridSpan w:val="2"/>
            <w:vAlign w:val="center"/>
          </w:tcPr>
          <w:p>
            <w:pPr>
              <w:jc w:val="center"/>
              <w:rPr>
                <w:rFonts w:hint="default" w:ascii="Times New Roman" w:hAnsi="Times New Roman" w:eastAsia="宋体" w:cs="Times New Roman"/>
                <w:sz w:val="24"/>
              </w:rPr>
            </w:pPr>
          </w:p>
        </w:tc>
        <w:tc>
          <w:tcPr>
            <w:tcW w:w="1440" w:type="dxa"/>
            <w:gridSpan w:val="4"/>
            <w:vAlign w:val="center"/>
          </w:tcPr>
          <w:p>
            <w:pPr>
              <w:jc w:val="center"/>
              <w:rPr>
                <w:rFonts w:hint="default" w:ascii="Times New Roman" w:hAnsi="Times New Roman" w:eastAsia="宋体" w:cs="Times New Roman"/>
                <w:sz w:val="24"/>
              </w:rPr>
            </w:pPr>
          </w:p>
        </w:tc>
        <w:tc>
          <w:tcPr>
            <w:tcW w:w="1440" w:type="dxa"/>
            <w:gridSpan w:val="3"/>
            <w:vAlign w:val="center"/>
          </w:tcPr>
          <w:p>
            <w:pPr>
              <w:jc w:val="center"/>
              <w:rPr>
                <w:rFonts w:hint="default" w:ascii="Times New Roman" w:hAnsi="Times New Roman" w:eastAsia="宋体" w:cs="Times New Roman"/>
                <w:sz w:val="24"/>
              </w:rPr>
            </w:pPr>
          </w:p>
        </w:tc>
        <w:tc>
          <w:tcPr>
            <w:tcW w:w="2880" w:type="dxa"/>
            <w:gridSpan w:val="2"/>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17" w:type="dxa"/>
            <w:vMerge w:val="continue"/>
            <w:vAlign w:val="center"/>
          </w:tcPr>
          <w:p>
            <w:pPr>
              <w:jc w:val="left"/>
              <w:rPr>
                <w:rFonts w:hint="default" w:ascii="Times New Roman" w:hAnsi="Times New Roman" w:eastAsia="宋体" w:cs="Times New Roman"/>
                <w:sz w:val="24"/>
              </w:rPr>
            </w:pPr>
          </w:p>
        </w:tc>
        <w:tc>
          <w:tcPr>
            <w:tcW w:w="871" w:type="dxa"/>
            <w:vAlign w:val="center"/>
          </w:tcPr>
          <w:p>
            <w:pPr>
              <w:jc w:val="center"/>
              <w:rPr>
                <w:rFonts w:hint="default" w:ascii="Times New Roman" w:hAnsi="Times New Roman" w:eastAsia="宋体" w:cs="Times New Roman"/>
                <w:sz w:val="24"/>
              </w:rPr>
            </w:pPr>
          </w:p>
        </w:tc>
        <w:tc>
          <w:tcPr>
            <w:tcW w:w="1440" w:type="dxa"/>
            <w:gridSpan w:val="2"/>
            <w:vAlign w:val="center"/>
          </w:tcPr>
          <w:p>
            <w:pPr>
              <w:jc w:val="center"/>
              <w:rPr>
                <w:rFonts w:hint="default" w:ascii="Times New Roman" w:hAnsi="Times New Roman" w:eastAsia="宋体" w:cs="Times New Roman"/>
                <w:sz w:val="24"/>
              </w:rPr>
            </w:pPr>
          </w:p>
        </w:tc>
        <w:tc>
          <w:tcPr>
            <w:tcW w:w="1440" w:type="dxa"/>
            <w:gridSpan w:val="4"/>
            <w:vAlign w:val="center"/>
          </w:tcPr>
          <w:p>
            <w:pPr>
              <w:jc w:val="center"/>
              <w:rPr>
                <w:rFonts w:hint="default" w:ascii="Times New Roman" w:hAnsi="Times New Roman" w:eastAsia="宋体" w:cs="Times New Roman"/>
                <w:sz w:val="24"/>
              </w:rPr>
            </w:pPr>
          </w:p>
        </w:tc>
        <w:tc>
          <w:tcPr>
            <w:tcW w:w="1440" w:type="dxa"/>
            <w:gridSpan w:val="3"/>
            <w:vAlign w:val="center"/>
          </w:tcPr>
          <w:p>
            <w:pPr>
              <w:jc w:val="center"/>
              <w:rPr>
                <w:rFonts w:hint="default" w:ascii="Times New Roman" w:hAnsi="Times New Roman" w:eastAsia="宋体" w:cs="Times New Roman"/>
                <w:sz w:val="24"/>
              </w:rPr>
            </w:pPr>
          </w:p>
        </w:tc>
        <w:tc>
          <w:tcPr>
            <w:tcW w:w="2880" w:type="dxa"/>
            <w:gridSpan w:val="2"/>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17" w:type="dxa"/>
            <w:vMerge w:val="continue"/>
            <w:vAlign w:val="center"/>
          </w:tcPr>
          <w:p>
            <w:pPr>
              <w:jc w:val="left"/>
              <w:rPr>
                <w:rFonts w:hint="default" w:ascii="Times New Roman" w:hAnsi="Times New Roman" w:eastAsia="宋体" w:cs="Times New Roman"/>
                <w:sz w:val="24"/>
              </w:rPr>
            </w:pPr>
          </w:p>
        </w:tc>
        <w:tc>
          <w:tcPr>
            <w:tcW w:w="871" w:type="dxa"/>
            <w:vAlign w:val="center"/>
          </w:tcPr>
          <w:p>
            <w:pPr>
              <w:jc w:val="center"/>
              <w:rPr>
                <w:rFonts w:hint="default" w:ascii="Times New Roman" w:hAnsi="Times New Roman" w:eastAsia="宋体" w:cs="Times New Roman"/>
                <w:sz w:val="24"/>
              </w:rPr>
            </w:pPr>
          </w:p>
        </w:tc>
        <w:tc>
          <w:tcPr>
            <w:tcW w:w="1440" w:type="dxa"/>
            <w:gridSpan w:val="2"/>
            <w:vAlign w:val="center"/>
          </w:tcPr>
          <w:p>
            <w:pPr>
              <w:jc w:val="center"/>
              <w:rPr>
                <w:rFonts w:hint="default" w:ascii="Times New Roman" w:hAnsi="Times New Roman" w:eastAsia="宋体" w:cs="Times New Roman"/>
                <w:sz w:val="24"/>
              </w:rPr>
            </w:pPr>
          </w:p>
        </w:tc>
        <w:tc>
          <w:tcPr>
            <w:tcW w:w="1440" w:type="dxa"/>
            <w:gridSpan w:val="4"/>
            <w:vAlign w:val="center"/>
          </w:tcPr>
          <w:p>
            <w:pPr>
              <w:jc w:val="center"/>
              <w:rPr>
                <w:rFonts w:hint="default" w:ascii="Times New Roman" w:hAnsi="Times New Roman" w:eastAsia="宋体" w:cs="Times New Roman"/>
                <w:sz w:val="24"/>
              </w:rPr>
            </w:pPr>
          </w:p>
        </w:tc>
        <w:tc>
          <w:tcPr>
            <w:tcW w:w="1440" w:type="dxa"/>
            <w:gridSpan w:val="3"/>
            <w:vAlign w:val="center"/>
          </w:tcPr>
          <w:p>
            <w:pPr>
              <w:jc w:val="center"/>
              <w:rPr>
                <w:rFonts w:hint="default" w:ascii="Times New Roman" w:hAnsi="Times New Roman" w:eastAsia="宋体" w:cs="Times New Roman"/>
                <w:sz w:val="24"/>
              </w:rPr>
            </w:pPr>
          </w:p>
        </w:tc>
        <w:tc>
          <w:tcPr>
            <w:tcW w:w="2880" w:type="dxa"/>
            <w:gridSpan w:val="2"/>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17" w:type="dxa"/>
            <w:vMerge w:val="continue"/>
            <w:vAlign w:val="center"/>
          </w:tcPr>
          <w:p>
            <w:pPr>
              <w:jc w:val="left"/>
              <w:rPr>
                <w:rFonts w:hint="default" w:ascii="Times New Roman" w:hAnsi="Times New Roman" w:eastAsia="宋体" w:cs="Times New Roman"/>
                <w:sz w:val="24"/>
              </w:rPr>
            </w:pPr>
          </w:p>
        </w:tc>
        <w:tc>
          <w:tcPr>
            <w:tcW w:w="871" w:type="dxa"/>
            <w:vAlign w:val="center"/>
          </w:tcPr>
          <w:p>
            <w:pPr>
              <w:jc w:val="center"/>
              <w:rPr>
                <w:rFonts w:hint="default" w:ascii="Times New Roman" w:hAnsi="Times New Roman" w:eastAsia="宋体" w:cs="Times New Roman"/>
                <w:sz w:val="24"/>
              </w:rPr>
            </w:pPr>
          </w:p>
        </w:tc>
        <w:tc>
          <w:tcPr>
            <w:tcW w:w="1440" w:type="dxa"/>
            <w:gridSpan w:val="2"/>
            <w:vAlign w:val="center"/>
          </w:tcPr>
          <w:p>
            <w:pPr>
              <w:jc w:val="center"/>
              <w:rPr>
                <w:rFonts w:hint="default" w:ascii="Times New Roman" w:hAnsi="Times New Roman" w:eastAsia="宋体" w:cs="Times New Roman"/>
                <w:sz w:val="24"/>
              </w:rPr>
            </w:pPr>
          </w:p>
        </w:tc>
        <w:tc>
          <w:tcPr>
            <w:tcW w:w="1440" w:type="dxa"/>
            <w:gridSpan w:val="4"/>
            <w:vAlign w:val="center"/>
          </w:tcPr>
          <w:p>
            <w:pPr>
              <w:jc w:val="center"/>
              <w:rPr>
                <w:rFonts w:hint="default" w:ascii="Times New Roman" w:hAnsi="Times New Roman" w:eastAsia="宋体" w:cs="Times New Roman"/>
                <w:sz w:val="24"/>
              </w:rPr>
            </w:pPr>
          </w:p>
        </w:tc>
        <w:tc>
          <w:tcPr>
            <w:tcW w:w="1440" w:type="dxa"/>
            <w:gridSpan w:val="3"/>
            <w:vAlign w:val="center"/>
          </w:tcPr>
          <w:p>
            <w:pPr>
              <w:jc w:val="center"/>
              <w:rPr>
                <w:rFonts w:hint="default" w:ascii="Times New Roman" w:hAnsi="Times New Roman" w:eastAsia="宋体" w:cs="Times New Roman"/>
                <w:sz w:val="24"/>
              </w:rPr>
            </w:pPr>
          </w:p>
        </w:tc>
        <w:tc>
          <w:tcPr>
            <w:tcW w:w="2880" w:type="dxa"/>
            <w:gridSpan w:val="2"/>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17" w:type="dxa"/>
            <w:vMerge w:val="continue"/>
            <w:vAlign w:val="center"/>
          </w:tcPr>
          <w:p>
            <w:pPr>
              <w:jc w:val="left"/>
              <w:rPr>
                <w:rFonts w:hint="default" w:ascii="Times New Roman" w:hAnsi="Times New Roman" w:eastAsia="宋体" w:cs="Times New Roman"/>
                <w:sz w:val="24"/>
              </w:rPr>
            </w:pPr>
          </w:p>
        </w:tc>
        <w:tc>
          <w:tcPr>
            <w:tcW w:w="871" w:type="dxa"/>
            <w:vAlign w:val="center"/>
          </w:tcPr>
          <w:p>
            <w:pPr>
              <w:jc w:val="center"/>
              <w:rPr>
                <w:rFonts w:hint="default" w:ascii="Times New Roman" w:hAnsi="Times New Roman" w:eastAsia="宋体" w:cs="Times New Roman"/>
                <w:sz w:val="24"/>
              </w:rPr>
            </w:pPr>
          </w:p>
        </w:tc>
        <w:tc>
          <w:tcPr>
            <w:tcW w:w="1440" w:type="dxa"/>
            <w:gridSpan w:val="2"/>
            <w:vAlign w:val="center"/>
          </w:tcPr>
          <w:p>
            <w:pPr>
              <w:jc w:val="center"/>
              <w:rPr>
                <w:rFonts w:hint="default" w:ascii="Times New Roman" w:hAnsi="Times New Roman" w:eastAsia="宋体" w:cs="Times New Roman"/>
                <w:sz w:val="24"/>
              </w:rPr>
            </w:pPr>
          </w:p>
        </w:tc>
        <w:tc>
          <w:tcPr>
            <w:tcW w:w="1440" w:type="dxa"/>
            <w:gridSpan w:val="4"/>
            <w:vAlign w:val="center"/>
          </w:tcPr>
          <w:p>
            <w:pPr>
              <w:jc w:val="center"/>
              <w:rPr>
                <w:rFonts w:hint="default" w:ascii="Times New Roman" w:hAnsi="Times New Roman" w:eastAsia="宋体" w:cs="Times New Roman"/>
                <w:sz w:val="24"/>
              </w:rPr>
            </w:pPr>
          </w:p>
        </w:tc>
        <w:tc>
          <w:tcPr>
            <w:tcW w:w="1440" w:type="dxa"/>
            <w:gridSpan w:val="3"/>
            <w:vAlign w:val="center"/>
          </w:tcPr>
          <w:p>
            <w:pPr>
              <w:jc w:val="center"/>
              <w:rPr>
                <w:rFonts w:hint="default" w:ascii="Times New Roman" w:hAnsi="Times New Roman" w:eastAsia="宋体" w:cs="Times New Roman"/>
                <w:sz w:val="24"/>
              </w:rPr>
            </w:pPr>
          </w:p>
        </w:tc>
        <w:tc>
          <w:tcPr>
            <w:tcW w:w="2880" w:type="dxa"/>
            <w:gridSpan w:val="2"/>
            <w:vAlign w:val="center"/>
          </w:tcPr>
          <w:p>
            <w:pPr>
              <w:jc w:val="center"/>
              <w:rPr>
                <w:rFonts w:hint="default" w:ascii="Times New Roman" w:hAnsi="Times New Roman"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所在单位</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意    见</w:t>
            </w:r>
          </w:p>
        </w:tc>
        <w:tc>
          <w:tcPr>
            <w:tcW w:w="8071" w:type="dxa"/>
            <w:gridSpan w:val="12"/>
            <w:vAlign w:val="bottom"/>
          </w:tcPr>
          <w:p>
            <w:pPr>
              <w:jc w:val="right"/>
              <w:rPr>
                <w:rFonts w:hint="default" w:ascii="Times New Roman" w:hAnsi="Times New Roman" w:eastAsia="宋体" w:cs="Times New Roman"/>
                <w:sz w:val="24"/>
              </w:rPr>
            </w:pPr>
            <w:r>
              <w:rPr>
                <w:rFonts w:hint="default" w:ascii="Times New Roman" w:hAnsi="Times New Roman" w:eastAsia="宋体" w:cs="Times New Roman"/>
                <w:sz w:val="24"/>
              </w:rPr>
              <w:t xml:space="preserve">（盖章）         </w:t>
            </w:r>
          </w:p>
          <w:p>
            <w:pPr>
              <w:jc w:val="right"/>
              <w:rPr>
                <w:rFonts w:hint="default" w:ascii="Times New Roman" w:hAnsi="Times New Roman" w:eastAsia="宋体" w:cs="Times New Roman"/>
                <w:sz w:val="24"/>
              </w:rPr>
            </w:pPr>
            <w:r>
              <w:rPr>
                <w:rFonts w:hint="default" w:ascii="Times New Roman" w:hAnsi="Times New Roman" w:eastAsia="宋体" w:cs="Times New Roman"/>
                <w:sz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3"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主管部门意    见</w:t>
            </w:r>
          </w:p>
        </w:tc>
        <w:tc>
          <w:tcPr>
            <w:tcW w:w="8071" w:type="dxa"/>
            <w:gridSpan w:val="12"/>
            <w:vAlign w:val="bottom"/>
          </w:tcPr>
          <w:p>
            <w:pPr>
              <w:jc w:val="right"/>
              <w:rPr>
                <w:rFonts w:hint="default" w:ascii="Times New Roman" w:hAnsi="Times New Roman" w:eastAsia="宋体" w:cs="Times New Roman"/>
                <w:sz w:val="24"/>
              </w:rPr>
            </w:pPr>
            <w:r>
              <w:rPr>
                <w:rFonts w:hint="default" w:ascii="Times New Roman" w:hAnsi="Times New Roman" w:eastAsia="宋体" w:cs="Times New Roman"/>
                <w:sz w:val="24"/>
              </w:rPr>
              <w:t xml:space="preserve">（盖章）         </w:t>
            </w:r>
          </w:p>
          <w:p>
            <w:pPr>
              <w:jc w:val="right"/>
              <w:rPr>
                <w:rFonts w:hint="default" w:ascii="Times New Roman" w:hAnsi="Times New Roman" w:eastAsia="宋体" w:cs="Times New Roman"/>
                <w:sz w:val="24"/>
              </w:rPr>
            </w:pPr>
            <w:r>
              <w:rPr>
                <w:rFonts w:hint="default" w:ascii="Times New Roman" w:hAnsi="Times New Roman" w:eastAsia="宋体" w:cs="Times New Roman"/>
                <w:sz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1217" w:type="dxa"/>
            <w:vAlign w:val="center"/>
          </w:tcPr>
          <w:p>
            <w:pPr>
              <w:jc w:val="center"/>
              <w:rPr>
                <w:rFonts w:hint="default" w:ascii="Times New Roman" w:hAnsi="Times New Roman" w:eastAsia="宋体" w:cs="Times New Roman"/>
                <w:sz w:val="24"/>
              </w:rPr>
            </w:pPr>
            <w:r>
              <w:rPr>
                <w:rFonts w:hint="default" w:ascii="Times New Roman" w:hAnsi="Times New Roman" w:eastAsia="宋体" w:cs="Times New Roman"/>
                <w:sz w:val="24"/>
              </w:rPr>
              <w:t>资格审查</w:t>
            </w:r>
          </w:p>
          <w:p>
            <w:pPr>
              <w:jc w:val="center"/>
              <w:rPr>
                <w:rFonts w:hint="default" w:ascii="Times New Roman" w:hAnsi="Times New Roman" w:eastAsia="宋体" w:cs="Times New Roman"/>
                <w:sz w:val="24"/>
              </w:rPr>
            </w:pPr>
            <w:r>
              <w:rPr>
                <w:rFonts w:hint="default" w:ascii="Times New Roman" w:hAnsi="Times New Roman" w:eastAsia="宋体" w:cs="Times New Roman"/>
                <w:sz w:val="24"/>
              </w:rPr>
              <w:t>意    见</w:t>
            </w:r>
          </w:p>
        </w:tc>
        <w:tc>
          <w:tcPr>
            <w:tcW w:w="8071" w:type="dxa"/>
            <w:gridSpan w:val="12"/>
            <w:vAlign w:val="bottom"/>
          </w:tcPr>
          <w:p>
            <w:pPr>
              <w:jc w:val="right"/>
              <w:rPr>
                <w:rFonts w:hint="default" w:ascii="Times New Roman" w:hAnsi="Times New Roman" w:eastAsia="宋体" w:cs="Times New Roman"/>
                <w:sz w:val="24"/>
              </w:rPr>
            </w:pPr>
            <w:r>
              <w:rPr>
                <w:rFonts w:hint="default" w:ascii="Times New Roman" w:hAnsi="Times New Roman" w:eastAsia="宋体" w:cs="Times New Roman"/>
                <w:sz w:val="24"/>
              </w:rPr>
              <w:t xml:space="preserve">（盖章）         </w:t>
            </w:r>
          </w:p>
          <w:p>
            <w:pPr>
              <w:jc w:val="right"/>
              <w:rPr>
                <w:rFonts w:hint="default" w:ascii="Times New Roman" w:hAnsi="Times New Roman" w:eastAsia="宋体" w:cs="Times New Roman"/>
                <w:sz w:val="24"/>
              </w:rPr>
            </w:pPr>
            <w:r>
              <w:rPr>
                <w:rFonts w:hint="default" w:ascii="Times New Roman" w:hAnsi="Times New Roman" w:eastAsia="宋体" w:cs="Times New Roman"/>
                <w:sz w:val="24"/>
              </w:rPr>
              <w:t xml:space="preserve">年    月    日  </w:t>
            </w:r>
          </w:p>
        </w:tc>
      </w:tr>
    </w:tbl>
    <w:p>
      <w:pPr>
        <w:shd w:val="clear" w:color="auto" w:fill="FFFFFF"/>
        <w:spacing w:line="40" w:lineRule="exact"/>
        <w:textAlignment w:val="center"/>
        <w:rPr>
          <w:rFonts w:hint="default" w:ascii="Times New Roman" w:hAnsi="Times New Roman" w:eastAsia="华文仿宋" w:cs="Times New Roman"/>
          <w:sz w:val="32"/>
          <w:szCs w:val="32"/>
        </w:rPr>
      </w:pPr>
    </w:p>
    <w:sectPr>
      <w:pgSz w:w="11906" w:h="16838"/>
      <w:pgMar w:top="1814" w:right="1588" w:bottom="1418"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8F"/>
    <w:rsid w:val="000064A7"/>
    <w:rsid w:val="00041890"/>
    <w:rsid w:val="00042C43"/>
    <w:rsid w:val="000435DB"/>
    <w:rsid w:val="00043C1E"/>
    <w:rsid w:val="00053D0A"/>
    <w:rsid w:val="00064570"/>
    <w:rsid w:val="00073B80"/>
    <w:rsid w:val="00076FD8"/>
    <w:rsid w:val="0008464D"/>
    <w:rsid w:val="000959B6"/>
    <w:rsid w:val="000A74DE"/>
    <w:rsid w:val="000F469B"/>
    <w:rsid w:val="00102618"/>
    <w:rsid w:val="00111DCD"/>
    <w:rsid w:val="001162D0"/>
    <w:rsid w:val="0012621D"/>
    <w:rsid w:val="00150F40"/>
    <w:rsid w:val="00152723"/>
    <w:rsid w:val="00156B94"/>
    <w:rsid w:val="00161BBD"/>
    <w:rsid w:val="00163FE9"/>
    <w:rsid w:val="00166A8D"/>
    <w:rsid w:val="001A50B5"/>
    <w:rsid w:val="001C4AC6"/>
    <w:rsid w:val="001D43C3"/>
    <w:rsid w:val="001F0BA3"/>
    <w:rsid w:val="001F55BF"/>
    <w:rsid w:val="00205D5E"/>
    <w:rsid w:val="00231806"/>
    <w:rsid w:val="00252A11"/>
    <w:rsid w:val="00257BBB"/>
    <w:rsid w:val="00267AC7"/>
    <w:rsid w:val="002835B5"/>
    <w:rsid w:val="002B0766"/>
    <w:rsid w:val="002E47B1"/>
    <w:rsid w:val="002F363D"/>
    <w:rsid w:val="00305D59"/>
    <w:rsid w:val="00317708"/>
    <w:rsid w:val="003326B8"/>
    <w:rsid w:val="00340D01"/>
    <w:rsid w:val="003554E3"/>
    <w:rsid w:val="00361C38"/>
    <w:rsid w:val="00376F56"/>
    <w:rsid w:val="00377739"/>
    <w:rsid w:val="00383709"/>
    <w:rsid w:val="003A59FA"/>
    <w:rsid w:val="003B7273"/>
    <w:rsid w:val="003B754F"/>
    <w:rsid w:val="003C2095"/>
    <w:rsid w:val="00400AC1"/>
    <w:rsid w:val="00414AFF"/>
    <w:rsid w:val="00443926"/>
    <w:rsid w:val="00470F90"/>
    <w:rsid w:val="00476540"/>
    <w:rsid w:val="00483111"/>
    <w:rsid w:val="00487DF0"/>
    <w:rsid w:val="004A6FA8"/>
    <w:rsid w:val="004B2579"/>
    <w:rsid w:val="004B6894"/>
    <w:rsid w:val="004E2566"/>
    <w:rsid w:val="004F3574"/>
    <w:rsid w:val="00507747"/>
    <w:rsid w:val="005246A8"/>
    <w:rsid w:val="00531F73"/>
    <w:rsid w:val="00541FF1"/>
    <w:rsid w:val="00556439"/>
    <w:rsid w:val="005645BD"/>
    <w:rsid w:val="005801C3"/>
    <w:rsid w:val="005871E8"/>
    <w:rsid w:val="00591E17"/>
    <w:rsid w:val="005A603E"/>
    <w:rsid w:val="005C79A2"/>
    <w:rsid w:val="005D6B8E"/>
    <w:rsid w:val="0061141A"/>
    <w:rsid w:val="00621020"/>
    <w:rsid w:val="0062486F"/>
    <w:rsid w:val="00660F9D"/>
    <w:rsid w:val="006655CC"/>
    <w:rsid w:val="00674707"/>
    <w:rsid w:val="00696EA5"/>
    <w:rsid w:val="00697DA4"/>
    <w:rsid w:val="006A0830"/>
    <w:rsid w:val="006A2645"/>
    <w:rsid w:val="006A30CF"/>
    <w:rsid w:val="006C018F"/>
    <w:rsid w:val="006C24A4"/>
    <w:rsid w:val="006D3EB0"/>
    <w:rsid w:val="006F3F35"/>
    <w:rsid w:val="006F6810"/>
    <w:rsid w:val="007030EA"/>
    <w:rsid w:val="007161FD"/>
    <w:rsid w:val="0071784C"/>
    <w:rsid w:val="00735111"/>
    <w:rsid w:val="00737103"/>
    <w:rsid w:val="00737137"/>
    <w:rsid w:val="00744513"/>
    <w:rsid w:val="00744BA3"/>
    <w:rsid w:val="00755974"/>
    <w:rsid w:val="00756B8E"/>
    <w:rsid w:val="00764677"/>
    <w:rsid w:val="0078235D"/>
    <w:rsid w:val="0078669A"/>
    <w:rsid w:val="007F50F2"/>
    <w:rsid w:val="008141E4"/>
    <w:rsid w:val="0082382A"/>
    <w:rsid w:val="00855538"/>
    <w:rsid w:val="00855E1C"/>
    <w:rsid w:val="008612E9"/>
    <w:rsid w:val="00867373"/>
    <w:rsid w:val="00874264"/>
    <w:rsid w:val="00883FD8"/>
    <w:rsid w:val="0088419C"/>
    <w:rsid w:val="0088604E"/>
    <w:rsid w:val="008B0F85"/>
    <w:rsid w:val="008B4A6A"/>
    <w:rsid w:val="008D41E0"/>
    <w:rsid w:val="008E5A9B"/>
    <w:rsid w:val="008E78DF"/>
    <w:rsid w:val="008F27BE"/>
    <w:rsid w:val="00906C2E"/>
    <w:rsid w:val="00910D14"/>
    <w:rsid w:val="00911F94"/>
    <w:rsid w:val="00921454"/>
    <w:rsid w:val="00941F47"/>
    <w:rsid w:val="00945C4E"/>
    <w:rsid w:val="00967BB1"/>
    <w:rsid w:val="00972DFC"/>
    <w:rsid w:val="00975C4B"/>
    <w:rsid w:val="009760AA"/>
    <w:rsid w:val="00976C12"/>
    <w:rsid w:val="00980626"/>
    <w:rsid w:val="009853A8"/>
    <w:rsid w:val="00985A69"/>
    <w:rsid w:val="009C1E07"/>
    <w:rsid w:val="009D28F5"/>
    <w:rsid w:val="009D33CF"/>
    <w:rsid w:val="009D4DAF"/>
    <w:rsid w:val="009E2DD1"/>
    <w:rsid w:val="009E7C80"/>
    <w:rsid w:val="00A21C66"/>
    <w:rsid w:val="00A25091"/>
    <w:rsid w:val="00A34D8D"/>
    <w:rsid w:val="00A45AFB"/>
    <w:rsid w:val="00A53DBC"/>
    <w:rsid w:val="00A642CA"/>
    <w:rsid w:val="00AB591A"/>
    <w:rsid w:val="00AC630D"/>
    <w:rsid w:val="00AD720D"/>
    <w:rsid w:val="00AF4BB3"/>
    <w:rsid w:val="00B1654A"/>
    <w:rsid w:val="00B263A8"/>
    <w:rsid w:val="00B76DD5"/>
    <w:rsid w:val="00B93B7B"/>
    <w:rsid w:val="00BA4C07"/>
    <w:rsid w:val="00BA61D5"/>
    <w:rsid w:val="00BB7EAB"/>
    <w:rsid w:val="00BC5750"/>
    <w:rsid w:val="00BC7AEA"/>
    <w:rsid w:val="00BD0E33"/>
    <w:rsid w:val="00BE0342"/>
    <w:rsid w:val="00BE35EA"/>
    <w:rsid w:val="00BE6106"/>
    <w:rsid w:val="00BF4C0D"/>
    <w:rsid w:val="00BF73D7"/>
    <w:rsid w:val="00C06615"/>
    <w:rsid w:val="00C258ED"/>
    <w:rsid w:val="00C272B7"/>
    <w:rsid w:val="00C55B3F"/>
    <w:rsid w:val="00CA73D5"/>
    <w:rsid w:val="00CD311A"/>
    <w:rsid w:val="00CF0C3B"/>
    <w:rsid w:val="00CF4EAA"/>
    <w:rsid w:val="00CF6218"/>
    <w:rsid w:val="00D04E8E"/>
    <w:rsid w:val="00D1352B"/>
    <w:rsid w:val="00D20111"/>
    <w:rsid w:val="00D2547B"/>
    <w:rsid w:val="00D33D7B"/>
    <w:rsid w:val="00D40805"/>
    <w:rsid w:val="00D521FD"/>
    <w:rsid w:val="00D53AC0"/>
    <w:rsid w:val="00D64C78"/>
    <w:rsid w:val="00D677E2"/>
    <w:rsid w:val="00D818FF"/>
    <w:rsid w:val="00D83D71"/>
    <w:rsid w:val="00D93ECD"/>
    <w:rsid w:val="00DB71E0"/>
    <w:rsid w:val="00DF287C"/>
    <w:rsid w:val="00DF5F14"/>
    <w:rsid w:val="00DF6500"/>
    <w:rsid w:val="00DF70FC"/>
    <w:rsid w:val="00E027E2"/>
    <w:rsid w:val="00E06A3D"/>
    <w:rsid w:val="00E617F0"/>
    <w:rsid w:val="00E72842"/>
    <w:rsid w:val="00E7314E"/>
    <w:rsid w:val="00E73F1A"/>
    <w:rsid w:val="00E75137"/>
    <w:rsid w:val="00E763AE"/>
    <w:rsid w:val="00E95AE5"/>
    <w:rsid w:val="00EE4F88"/>
    <w:rsid w:val="00F07E7C"/>
    <w:rsid w:val="00F14389"/>
    <w:rsid w:val="00F1446A"/>
    <w:rsid w:val="00F15F3A"/>
    <w:rsid w:val="00F50F36"/>
    <w:rsid w:val="00F651D1"/>
    <w:rsid w:val="00F74A6F"/>
    <w:rsid w:val="00F80885"/>
    <w:rsid w:val="00F95229"/>
    <w:rsid w:val="00FA5077"/>
    <w:rsid w:val="00FB29B5"/>
    <w:rsid w:val="00FC38F5"/>
    <w:rsid w:val="00FD1C00"/>
    <w:rsid w:val="00FD43CB"/>
    <w:rsid w:val="00FD47BE"/>
    <w:rsid w:val="00FF0773"/>
    <w:rsid w:val="152228C0"/>
    <w:rsid w:val="56B36A0B"/>
    <w:rsid w:val="6573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0"/>
    <w:semiHidden/>
    <w:unhideWhenUsed/>
    <w:qFormat/>
    <w:uiPriority w:val="99"/>
    <w:pPr>
      <w:ind w:left="100" w:leftChars="2500"/>
    </w:pPr>
  </w:style>
  <w:style w:type="paragraph" w:styleId="6">
    <w:name w:val="footer"/>
    <w:basedOn w:val="1"/>
    <w:link w:val="19"/>
    <w:semiHidden/>
    <w:unhideWhenUsed/>
    <w:qFormat/>
    <w:uiPriority w:val="99"/>
    <w:pPr>
      <w:tabs>
        <w:tab w:val="center" w:pos="4153"/>
        <w:tab w:val="right" w:pos="8306"/>
      </w:tabs>
      <w:snapToGrid w:val="0"/>
      <w:jc w:val="left"/>
    </w:pPr>
    <w:rPr>
      <w:sz w:val="18"/>
      <w:szCs w:val="18"/>
    </w:rPr>
  </w:style>
  <w:style w:type="paragraph" w:styleId="7">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paragraph" w:styleId="9">
    <w:name w:val="Title"/>
    <w:basedOn w:val="1"/>
    <w:next w:val="1"/>
    <w:link w:val="16"/>
    <w:qFormat/>
    <w:uiPriority w:val="10"/>
    <w:pPr>
      <w:spacing w:before="240" w:after="60"/>
      <w:jc w:val="center"/>
      <w:outlineLvl w:val="0"/>
    </w:pPr>
    <w:rPr>
      <w:rFonts w:eastAsia="宋体" w:asciiTheme="majorHAnsi" w:hAnsiTheme="majorHAnsi" w:cstheme="majorBidi"/>
      <w:b/>
      <w:bCs/>
      <w:sz w:val="32"/>
      <w:szCs w:val="32"/>
    </w:rPr>
  </w:style>
  <w:style w:type="character" w:styleId="12">
    <w:name w:val="Strong"/>
    <w:basedOn w:val="11"/>
    <w:qFormat/>
    <w:uiPriority w:val="22"/>
    <w:rPr>
      <w:b/>
      <w:bCs/>
    </w:rPr>
  </w:style>
  <w:style w:type="character" w:customStyle="1" w:styleId="13">
    <w:name w:val="标题 1 Char"/>
    <w:basedOn w:val="11"/>
    <w:link w:val="2"/>
    <w:qFormat/>
    <w:uiPriority w:val="9"/>
    <w:rPr>
      <w:b/>
      <w:bCs/>
      <w:kern w:val="44"/>
      <w:sz w:val="44"/>
      <w:szCs w:val="44"/>
    </w:rPr>
  </w:style>
  <w:style w:type="character" w:customStyle="1" w:styleId="14">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15">
    <w:name w:val="标题 3 Char"/>
    <w:basedOn w:val="11"/>
    <w:link w:val="4"/>
    <w:semiHidden/>
    <w:qFormat/>
    <w:uiPriority w:val="9"/>
    <w:rPr>
      <w:b/>
      <w:bCs/>
      <w:sz w:val="32"/>
      <w:szCs w:val="32"/>
    </w:rPr>
  </w:style>
  <w:style w:type="character" w:customStyle="1" w:styleId="16">
    <w:name w:val="标题 Char"/>
    <w:basedOn w:val="11"/>
    <w:link w:val="9"/>
    <w:uiPriority w:val="10"/>
    <w:rPr>
      <w:rFonts w:eastAsia="宋体" w:asciiTheme="majorHAnsi" w:hAnsiTheme="majorHAnsi" w:cstheme="majorBidi"/>
      <w:b/>
      <w:bCs/>
      <w:sz w:val="32"/>
      <w:szCs w:val="32"/>
    </w:rPr>
  </w:style>
  <w:style w:type="paragraph" w:styleId="17">
    <w:name w:val="List Paragraph"/>
    <w:basedOn w:val="1"/>
    <w:qFormat/>
    <w:uiPriority w:val="34"/>
    <w:pPr>
      <w:ind w:firstLine="420" w:firstLineChars="200"/>
    </w:pPr>
  </w:style>
  <w:style w:type="character" w:customStyle="1" w:styleId="18">
    <w:name w:val="页眉 Char"/>
    <w:basedOn w:val="11"/>
    <w:link w:val="7"/>
    <w:semiHidden/>
    <w:qFormat/>
    <w:uiPriority w:val="99"/>
    <w:rPr>
      <w:sz w:val="18"/>
      <w:szCs w:val="18"/>
    </w:rPr>
  </w:style>
  <w:style w:type="character" w:customStyle="1" w:styleId="19">
    <w:name w:val="页脚 Char"/>
    <w:basedOn w:val="11"/>
    <w:link w:val="6"/>
    <w:semiHidden/>
    <w:qFormat/>
    <w:uiPriority w:val="99"/>
    <w:rPr>
      <w:sz w:val="18"/>
      <w:szCs w:val="18"/>
    </w:rPr>
  </w:style>
  <w:style w:type="character" w:customStyle="1" w:styleId="20">
    <w:name w:val="日期 Char"/>
    <w:basedOn w:val="11"/>
    <w:link w:val="5"/>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273EF3-A5B2-4CAF-871D-A22A318161C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434</Words>
  <Characters>2478</Characters>
  <Lines>20</Lines>
  <Paragraphs>5</Paragraphs>
  <TotalTime>18</TotalTime>
  <ScaleCrop>false</ScaleCrop>
  <LinksUpToDate>false</LinksUpToDate>
  <CharactersWithSpaces>2907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2020-07-17T01:15:00Z</dcterms:created>
  <dc:creator>微软用户</dc:creator>
  <cp:lastModifiedBy>改密码会被冻结</cp:lastModifiedBy>
  <cp:lastPrinted>2020-09-16T07:04:46Z</cp:lastPrinted>
  <dcterms:modified xsi:type="dcterms:W3CDTF">2020-09-16T07:06:39Z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