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81" w:rsidRDefault="00B67081" w:rsidP="00B67081">
      <w:pPr>
        <w:jc w:val="center"/>
        <w:rPr>
          <w:rFonts w:asciiTheme="majorEastAsia" w:eastAsiaTheme="majorEastAsia" w:hAnsiTheme="majorEastAsia"/>
          <w:b/>
          <w:sz w:val="44"/>
          <w:szCs w:val="44"/>
        </w:rPr>
      </w:pPr>
      <w:r w:rsidRPr="00B67081">
        <w:rPr>
          <w:rFonts w:asciiTheme="majorEastAsia" w:eastAsiaTheme="majorEastAsia" w:hAnsiTheme="majorEastAsia"/>
          <w:b/>
          <w:sz w:val="44"/>
          <w:szCs w:val="44"/>
        </w:rPr>
        <w:t>2020年铁岭</w:t>
      </w:r>
      <w:r w:rsidR="00F456FC">
        <w:rPr>
          <w:rFonts w:asciiTheme="majorEastAsia" w:eastAsiaTheme="majorEastAsia" w:hAnsiTheme="majorEastAsia" w:hint="eastAsia"/>
          <w:b/>
          <w:sz w:val="44"/>
          <w:szCs w:val="44"/>
        </w:rPr>
        <w:t>县</w:t>
      </w:r>
      <w:r w:rsidRPr="00B67081">
        <w:rPr>
          <w:rFonts w:asciiTheme="majorEastAsia" w:eastAsiaTheme="majorEastAsia" w:hAnsiTheme="majorEastAsia"/>
          <w:b/>
          <w:sz w:val="44"/>
          <w:szCs w:val="44"/>
        </w:rPr>
        <w:t>事业单位公开招聘工作人员</w:t>
      </w:r>
      <w:r w:rsidRPr="00B67081">
        <w:rPr>
          <w:rFonts w:asciiTheme="majorEastAsia" w:eastAsiaTheme="majorEastAsia" w:hAnsiTheme="majorEastAsia" w:hint="eastAsia"/>
          <w:b/>
          <w:sz w:val="44"/>
          <w:szCs w:val="44"/>
        </w:rPr>
        <w:t>笔试考生新冠肺炎疫情防控告知书</w:t>
      </w:r>
    </w:p>
    <w:p w:rsidR="00B67081" w:rsidRPr="00250A90" w:rsidRDefault="00B67081" w:rsidP="00B67081">
      <w:pPr>
        <w:rPr>
          <w:rFonts w:ascii="仿宋" w:eastAsia="仿宋" w:hAnsi="仿宋"/>
          <w:sz w:val="32"/>
          <w:szCs w:val="32"/>
        </w:rPr>
      </w:pPr>
    </w:p>
    <w:p w:rsidR="00B67081" w:rsidRPr="00250A90" w:rsidRDefault="00B67081" w:rsidP="00B67081">
      <w:pPr>
        <w:ind w:firstLineChars="200" w:firstLine="640"/>
        <w:rPr>
          <w:rFonts w:ascii="仿宋" w:eastAsia="仿宋" w:hAnsi="仿宋"/>
          <w:sz w:val="32"/>
          <w:szCs w:val="32"/>
        </w:rPr>
      </w:pPr>
      <w:r w:rsidRPr="00250A90">
        <w:rPr>
          <w:rFonts w:ascii="仿宋" w:eastAsia="仿宋" w:hAnsi="仿宋" w:hint="eastAsia"/>
          <w:sz w:val="32"/>
          <w:szCs w:val="32"/>
        </w:rPr>
        <w:t>考生须了解辽宁省统筹推进新冠肺炎疫情防控和经济社会发展工作指挥部办公室和铁岭市统筹推进新冠肺炎疫情防控和经济社会发展工作指挥部办公室关于疫情防控的最新通知和要求，认真阅读《</w:t>
      </w:r>
      <w:r w:rsidRPr="00250A90">
        <w:rPr>
          <w:rFonts w:ascii="仿宋" w:eastAsia="仿宋" w:hAnsi="仿宋"/>
          <w:sz w:val="32"/>
          <w:szCs w:val="32"/>
        </w:rPr>
        <w:t>2020年铁岭</w:t>
      </w:r>
      <w:r w:rsidR="00BC4434">
        <w:rPr>
          <w:rFonts w:ascii="仿宋" w:eastAsia="仿宋" w:hAnsi="仿宋" w:hint="eastAsia"/>
          <w:sz w:val="32"/>
          <w:szCs w:val="32"/>
        </w:rPr>
        <w:t>县</w:t>
      </w:r>
      <w:r w:rsidRPr="00250A90">
        <w:rPr>
          <w:rFonts w:ascii="仿宋" w:eastAsia="仿宋" w:hAnsi="仿宋"/>
          <w:sz w:val="32"/>
          <w:szCs w:val="32"/>
        </w:rPr>
        <w:t>事业单位公开招聘工作人员</w:t>
      </w:r>
      <w:r w:rsidRPr="00250A90">
        <w:rPr>
          <w:rFonts w:ascii="仿宋" w:eastAsia="仿宋" w:hAnsi="仿宋" w:hint="eastAsia"/>
          <w:sz w:val="32"/>
          <w:szCs w:val="32"/>
        </w:rPr>
        <w:t>笔试考生新冠肺炎疫情防控告知书》，知悉告知事项、证明义务和防疫要求。考务工作中疫情防控相关安排将根据国家、辽宁省、铁岭市新冠肺炎疫情防控的最新要求及时调整，考生要密切关注疫情防控工作的最新要求并严格遵守。请考生在考试前密切关注铁岭市人力资源和社会保障局官网有关通知通告。</w:t>
      </w:r>
    </w:p>
    <w:p w:rsidR="00B67081" w:rsidRPr="00250A90" w:rsidRDefault="00B67081" w:rsidP="00B67081">
      <w:pPr>
        <w:ind w:firstLineChars="200" w:firstLine="640"/>
        <w:rPr>
          <w:rFonts w:ascii="仿宋" w:eastAsia="仿宋" w:hAnsi="仿宋"/>
          <w:sz w:val="32"/>
          <w:szCs w:val="32"/>
        </w:rPr>
      </w:pPr>
      <w:r w:rsidRPr="00250A90">
        <w:rPr>
          <w:rFonts w:ascii="仿宋" w:eastAsia="仿宋" w:hAnsi="仿宋" w:hint="eastAsia"/>
          <w:sz w:val="32"/>
          <w:szCs w:val="32"/>
        </w:rPr>
        <w:t>1.考试日前14天内（含考试日），考生应避免与新冠肺炎确诊病例、疑似病例、无症状感染者及中高风险区域人员接触；避免去人群流动性较大、人群密集的场所聚集，做好自我防护。考生应提前申领“辽事通健康通行码”，并自我健康观察14天，每日进行健康申报，不前往国内疫情中、高风险地区，不出国（境），不参加聚集性活动。</w:t>
      </w:r>
    </w:p>
    <w:p w:rsidR="00B67081" w:rsidRPr="00250A90" w:rsidRDefault="00B67081" w:rsidP="00B67081">
      <w:pPr>
        <w:ind w:firstLineChars="200" w:firstLine="640"/>
        <w:rPr>
          <w:rFonts w:ascii="仿宋" w:eastAsia="仿宋" w:hAnsi="仿宋"/>
          <w:sz w:val="32"/>
          <w:szCs w:val="32"/>
        </w:rPr>
      </w:pPr>
      <w:r w:rsidRPr="00250A90">
        <w:rPr>
          <w:rFonts w:ascii="仿宋" w:eastAsia="仿宋" w:hAnsi="仿宋" w:hint="eastAsia"/>
          <w:sz w:val="32"/>
          <w:szCs w:val="32"/>
        </w:rPr>
        <w:t>2.笔试当天，考生要采取合适的出行方式前往考点。进入考点时，应主动配合工作人员接受体温检测，现场出示“辽事通健康通行码”，确定为绿码、无中高风险地区旅居史、</w:t>
      </w:r>
      <w:r w:rsidRPr="00250A90">
        <w:rPr>
          <w:rFonts w:ascii="仿宋" w:eastAsia="仿宋" w:hAnsi="仿宋" w:hint="eastAsia"/>
          <w:sz w:val="32"/>
          <w:szCs w:val="32"/>
        </w:rPr>
        <w:lastRenderedPageBreak/>
        <w:t>经体温检测确认结果正常（体温不高于37.3℃）方可进入考点，如发现体温超过37.3℃，需现场进行1次体温复测。</w:t>
      </w:r>
    </w:p>
    <w:p w:rsidR="00B67081" w:rsidRPr="00250A90" w:rsidRDefault="00B67081" w:rsidP="00B67081">
      <w:pPr>
        <w:ind w:firstLineChars="200" w:firstLine="640"/>
        <w:rPr>
          <w:rFonts w:ascii="仿宋" w:eastAsia="仿宋" w:hAnsi="仿宋"/>
          <w:sz w:val="32"/>
          <w:szCs w:val="32"/>
        </w:rPr>
      </w:pPr>
      <w:r w:rsidRPr="00250A90">
        <w:rPr>
          <w:rFonts w:ascii="仿宋" w:eastAsia="仿宋" w:hAnsi="仿宋" w:hint="eastAsia"/>
          <w:sz w:val="32"/>
          <w:szCs w:val="32"/>
        </w:rPr>
        <w:t>3.入场时体温复测仍超过37.3℃的考生、有咳嗽等呼吸道症状的考生、“辽事通健康通行码”非绿码考生应提供考试日前7天内核酸检测阴性证明或辽宁省内三级甲等医院出具的排除新冠肺炎的诊断意见，否则不得参加考试。</w:t>
      </w:r>
    </w:p>
    <w:p w:rsidR="00B67081" w:rsidRPr="00250A90" w:rsidRDefault="00B67081" w:rsidP="00B67081">
      <w:pPr>
        <w:ind w:firstLineChars="200" w:firstLine="640"/>
        <w:rPr>
          <w:rFonts w:ascii="仿宋" w:eastAsia="仿宋" w:hAnsi="仿宋"/>
          <w:sz w:val="32"/>
          <w:szCs w:val="32"/>
        </w:rPr>
      </w:pPr>
      <w:r w:rsidRPr="00250A90">
        <w:rPr>
          <w:rFonts w:ascii="仿宋" w:eastAsia="仿宋" w:hAnsi="仿宋" w:hint="eastAsia"/>
          <w:sz w:val="32"/>
          <w:szCs w:val="32"/>
        </w:rPr>
        <w:t>4.根据辽宁省统筹推进新冠肺炎疫情防控和经济社会发展工作总指挥部办公室和铁岭市统筹推进新冠肺炎疫情防控和经济社会发展工作指挥部办公室文件规定，须进行隔离观察的，要提前到达铁岭按要求隔离观察，并于笔试当天出具解除隔离证明，否则不得参加考试。</w:t>
      </w:r>
    </w:p>
    <w:p w:rsidR="00B67081" w:rsidRPr="00250A90" w:rsidRDefault="00B67081" w:rsidP="00B67081">
      <w:pPr>
        <w:ind w:firstLineChars="200" w:firstLine="640"/>
        <w:rPr>
          <w:rFonts w:ascii="仿宋" w:eastAsia="仿宋" w:hAnsi="仿宋"/>
          <w:sz w:val="32"/>
          <w:szCs w:val="32"/>
        </w:rPr>
      </w:pPr>
      <w:r w:rsidRPr="00250A90">
        <w:rPr>
          <w:rFonts w:ascii="仿宋" w:eastAsia="仿宋" w:hAnsi="仿宋" w:hint="eastAsia"/>
          <w:sz w:val="32"/>
          <w:szCs w:val="32"/>
        </w:rPr>
        <w:t>5.考生应自备符合防疫要求的一次性医用口罩，除身份确认需摘除口罩以外，应全程佩戴，做好个人防护。</w:t>
      </w:r>
    </w:p>
    <w:p w:rsidR="00B67081" w:rsidRPr="00250A90" w:rsidRDefault="00B67081" w:rsidP="00B67081">
      <w:pPr>
        <w:ind w:firstLineChars="200" w:firstLine="640"/>
        <w:rPr>
          <w:rFonts w:ascii="仿宋" w:eastAsia="仿宋" w:hAnsi="仿宋"/>
          <w:sz w:val="32"/>
          <w:szCs w:val="32"/>
        </w:rPr>
      </w:pPr>
      <w:r w:rsidRPr="00250A90">
        <w:rPr>
          <w:rFonts w:ascii="仿宋" w:eastAsia="仿宋" w:hAnsi="仿宋" w:hint="eastAsia"/>
          <w:sz w:val="32"/>
          <w:szCs w:val="32"/>
        </w:rPr>
        <w:t>6.在考试过程中出现发热、咳嗽等异常症状的考生，应及时向工作人员进行报告，经防疫评估后，具备参加考试条件的考生可按照工作人员引导，转移至备用隔离考场继续考试；不具备继续参加考试条件的考生，按照疫情防控要求转运至医疗机构。</w:t>
      </w:r>
    </w:p>
    <w:p w:rsidR="00B67081" w:rsidRPr="00250A90" w:rsidRDefault="00B67081" w:rsidP="00B67081">
      <w:pPr>
        <w:ind w:firstLineChars="200" w:firstLine="640"/>
        <w:rPr>
          <w:rFonts w:ascii="仿宋" w:eastAsia="仿宋" w:hAnsi="仿宋"/>
          <w:sz w:val="32"/>
          <w:szCs w:val="32"/>
        </w:rPr>
      </w:pPr>
      <w:r w:rsidRPr="00250A90">
        <w:rPr>
          <w:rFonts w:ascii="仿宋" w:eastAsia="仿宋" w:hAnsi="仿宋" w:hint="eastAsia"/>
          <w:sz w:val="32"/>
          <w:szCs w:val="32"/>
        </w:rPr>
        <w:t>7.考生对“辽事通健康通行码”绿码、核酸检测报告及诊断证明等的真实性负责，自愿承担因不实行为应承担的相关责任并接受相应处理。凡隐瞒或谎报旅居史、接触史、健康状况等疫情防控信息，不配合工作人员进行防疫检测、询</w:t>
      </w:r>
      <w:r w:rsidRPr="00250A90">
        <w:rPr>
          <w:rFonts w:ascii="仿宋" w:eastAsia="仿宋" w:hAnsi="仿宋" w:hint="eastAsia"/>
          <w:sz w:val="32"/>
          <w:szCs w:val="32"/>
        </w:rPr>
        <w:lastRenderedPageBreak/>
        <w:t>问、排查、送诊等情节严重的，取消考试资格，并记入考生诚信记录，如有违法行为，将依法追究法律责任。</w:t>
      </w:r>
    </w:p>
    <w:p w:rsidR="00B67081" w:rsidRPr="00250A90" w:rsidRDefault="00B67081" w:rsidP="00B67081">
      <w:pPr>
        <w:ind w:firstLineChars="200" w:firstLine="640"/>
        <w:rPr>
          <w:rFonts w:ascii="仿宋" w:eastAsia="仿宋" w:hAnsi="仿宋"/>
          <w:sz w:val="32"/>
          <w:szCs w:val="32"/>
        </w:rPr>
      </w:pPr>
    </w:p>
    <w:p w:rsidR="00B67081" w:rsidRPr="00250A90" w:rsidRDefault="00B67081" w:rsidP="00B67081">
      <w:pPr>
        <w:ind w:firstLineChars="200" w:firstLine="640"/>
        <w:rPr>
          <w:rFonts w:ascii="仿宋" w:eastAsia="仿宋" w:hAnsi="仿宋"/>
          <w:sz w:val="32"/>
          <w:szCs w:val="32"/>
        </w:rPr>
      </w:pPr>
    </w:p>
    <w:p w:rsidR="00B67081" w:rsidRPr="00250A90" w:rsidRDefault="00B67081" w:rsidP="00B67081">
      <w:pPr>
        <w:ind w:firstLineChars="200" w:firstLine="640"/>
        <w:rPr>
          <w:rFonts w:ascii="仿宋" w:eastAsia="仿宋" w:hAnsi="仿宋"/>
          <w:sz w:val="32"/>
          <w:szCs w:val="32"/>
        </w:rPr>
      </w:pPr>
    </w:p>
    <w:p w:rsidR="00B67081" w:rsidRPr="00250A90" w:rsidRDefault="00B67081" w:rsidP="00B67081">
      <w:pPr>
        <w:ind w:firstLineChars="200" w:firstLine="640"/>
        <w:rPr>
          <w:rFonts w:ascii="仿宋" w:eastAsia="仿宋" w:hAnsi="仿宋"/>
          <w:sz w:val="32"/>
          <w:szCs w:val="32"/>
        </w:rPr>
      </w:pPr>
    </w:p>
    <w:p w:rsidR="00B67081" w:rsidRPr="00250A90" w:rsidRDefault="00B67081" w:rsidP="00B67081">
      <w:pPr>
        <w:ind w:firstLineChars="200" w:firstLine="640"/>
        <w:rPr>
          <w:rFonts w:ascii="仿宋" w:eastAsia="仿宋" w:hAnsi="仿宋"/>
          <w:sz w:val="32"/>
          <w:szCs w:val="32"/>
        </w:rPr>
      </w:pPr>
    </w:p>
    <w:p w:rsidR="00B67081" w:rsidRPr="00250A90" w:rsidRDefault="00B67081" w:rsidP="00B67081">
      <w:pPr>
        <w:ind w:firstLineChars="200" w:firstLine="640"/>
        <w:rPr>
          <w:rFonts w:ascii="仿宋" w:eastAsia="仿宋" w:hAnsi="仿宋"/>
          <w:sz w:val="32"/>
          <w:szCs w:val="32"/>
        </w:rPr>
      </w:pPr>
    </w:p>
    <w:p w:rsidR="00B67081" w:rsidRPr="00250A90" w:rsidRDefault="00B67081" w:rsidP="00B67081">
      <w:pPr>
        <w:ind w:firstLineChars="200" w:firstLine="640"/>
        <w:rPr>
          <w:rFonts w:ascii="仿宋" w:eastAsia="仿宋" w:hAnsi="仿宋"/>
          <w:sz w:val="32"/>
          <w:szCs w:val="32"/>
        </w:rPr>
      </w:pPr>
    </w:p>
    <w:p w:rsidR="00B67081" w:rsidRPr="00250A90" w:rsidRDefault="00B67081" w:rsidP="00B67081">
      <w:pPr>
        <w:ind w:firstLineChars="200" w:firstLine="640"/>
        <w:rPr>
          <w:rFonts w:ascii="仿宋" w:eastAsia="仿宋" w:hAnsi="仿宋"/>
          <w:sz w:val="32"/>
          <w:szCs w:val="32"/>
        </w:rPr>
      </w:pPr>
    </w:p>
    <w:p w:rsidR="00B67081" w:rsidRPr="00250A90" w:rsidRDefault="00B67081" w:rsidP="00B67081">
      <w:pPr>
        <w:shd w:val="clear" w:color="auto" w:fill="FFFFFF"/>
        <w:spacing w:line="480" w:lineRule="auto"/>
        <w:jc w:val="right"/>
        <w:rPr>
          <w:rFonts w:ascii="仿宋" w:eastAsia="仿宋" w:hAnsi="仿宋" w:cs="宋体"/>
          <w:color w:val="000000"/>
          <w:kern w:val="0"/>
          <w:sz w:val="24"/>
          <w:szCs w:val="24"/>
        </w:rPr>
      </w:pPr>
      <w:r w:rsidRPr="00250A90">
        <w:rPr>
          <w:rFonts w:ascii="仿宋" w:eastAsia="仿宋" w:hAnsi="仿宋" w:hint="eastAsia"/>
          <w:sz w:val="32"/>
          <w:szCs w:val="32"/>
        </w:rPr>
        <w:t>铁岭</w:t>
      </w:r>
      <w:r w:rsidR="00F456FC" w:rsidRPr="00250A90">
        <w:rPr>
          <w:rFonts w:ascii="仿宋" w:eastAsia="仿宋" w:hAnsi="仿宋" w:hint="eastAsia"/>
          <w:sz w:val="32"/>
          <w:szCs w:val="32"/>
        </w:rPr>
        <w:t>县事业单位公开招聘</w:t>
      </w:r>
      <w:r w:rsidRPr="00250A90">
        <w:rPr>
          <w:rFonts w:ascii="仿宋" w:eastAsia="仿宋" w:hAnsi="仿宋" w:hint="eastAsia"/>
          <w:sz w:val="32"/>
          <w:szCs w:val="32"/>
        </w:rPr>
        <w:t>领导小组办公室</w:t>
      </w:r>
    </w:p>
    <w:p w:rsidR="00B67081" w:rsidRPr="00250A90" w:rsidRDefault="00B67081" w:rsidP="00B67081">
      <w:pPr>
        <w:rPr>
          <w:rFonts w:ascii="仿宋" w:eastAsia="仿宋" w:hAnsi="仿宋"/>
          <w:sz w:val="32"/>
          <w:szCs w:val="32"/>
        </w:rPr>
      </w:pPr>
      <w:r w:rsidRPr="00250A90">
        <w:rPr>
          <w:rFonts w:ascii="仿宋" w:eastAsia="仿宋" w:hAnsi="仿宋" w:hint="eastAsia"/>
          <w:sz w:val="32"/>
          <w:szCs w:val="32"/>
        </w:rPr>
        <w:t xml:space="preserve">　　                     </w:t>
      </w:r>
      <w:r w:rsidR="00F456FC" w:rsidRPr="00250A90">
        <w:rPr>
          <w:rFonts w:ascii="仿宋" w:eastAsia="仿宋" w:hAnsi="仿宋" w:hint="eastAsia"/>
          <w:sz w:val="32"/>
          <w:szCs w:val="32"/>
        </w:rPr>
        <w:t xml:space="preserve"> </w:t>
      </w:r>
      <w:r w:rsidRPr="00250A90">
        <w:rPr>
          <w:rFonts w:ascii="仿宋" w:eastAsia="仿宋" w:hAnsi="仿宋" w:hint="eastAsia"/>
          <w:sz w:val="32"/>
          <w:szCs w:val="32"/>
        </w:rPr>
        <w:t>2020年9月</w:t>
      </w:r>
      <w:r w:rsidR="00F456FC" w:rsidRPr="00250A90">
        <w:rPr>
          <w:rFonts w:ascii="仿宋" w:eastAsia="仿宋" w:hAnsi="仿宋" w:hint="eastAsia"/>
          <w:sz w:val="32"/>
          <w:szCs w:val="32"/>
        </w:rPr>
        <w:t>1</w:t>
      </w:r>
      <w:r w:rsidR="00223ABB">
        <w:rPr>
          <w:rFonts w:ascii="仿宋" w:eastAsia="仿宋" w:hAnsi="仿宋" w:hint="eastAsia"/>
          <w:sz w:val="32"/>
          <w:szCs w:val="32"/>
        </w:rPr>
        <w:t>6</w:t>
      </w:r>
      <w:r w:rsidRPr="00250A90">
        <w:rPr>
          <w:rFonts w:ascii="仿宋" w:eastAsia="仿宋" w:hAnsi="仿宋" w:hint="eastAsia"/>
          <w:sz w:val="32"/>
          <w:szCs w:val="32"/>
        </w:rPr>
        <w:t>日</w:t>
      </w:r>
    </w:p>
    <w:p w:rsidR="00494B7D" w:rsidRPr="00B67081" w:rsidRDefault="00494B7D" w:rsidP="00B67081">
      <w:pPr>
        <w:rPr>
          <w:rFonts w:ascii="仿宋_GB2312" w:eastAsia="仿宋_GB2312"/>
          <w:sz w:val="32"/>
          <w:szCs w:val="32"/>
        </w:rPr>
      </w:pPr>
    </w:p>
    <w:sectPr w:rsidR="00494B7D" w:rsidRPr="00B67081" w:rsidSect="008003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E6" w:rsidRDefault="009B02E6" w:rsidP="00B67081">
      <w:r>
        <w:separator/>
      </w:r>
    </w:p>
  </w:endnote>
  <w:endnote w:type="continuationSeparator" w:id="0">
    <w:p w:rsidR="009B02E6" w:rsidRDefault="009B02E6" w:rsidP="00B67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E6" w:rsidRDefault="009B02E6" w:rsidP="00B67081">
      <w:r>
        <w:separator/>
      </w:r>
    </w:p>
  </w:footnote>
  <w:footnote w:type="continuationSeparator" w:id="0">
    <w:p w:rsidR="009B02E6" w:rsidRDefault="009B02E6" w:rsidP="00B670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081"/>
    <w:rsid w:val="000C3AAC"/>
    <w:rsid w:val="00223ABB"/>
    <w:rsid w:val="00250A90"/>
    <w:rsid w:val="00494B7D"/>
    <w:rsid w:val="007406BD"/>
    <w:rsid w:val="008003ED"/>
    <w:rsid w:val="009B02E6"/>
    <w:rsid w:val="00B67081"/>
    <w:rsid w:val="00BC4434"/>
    <w:rsid w:val="00F456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7081"/>
    <w:rPr>
      <w:sz w:val="18"/>
      <w:szCs w:val="18"/>
    </w:rPr>
  </w:style>
  <w:style w:type="paragraph" w:styleId="a4">
    <w:name w:val="footer"/>
    <w:basedOn w:val="a"/>
    <w:link w:val="Char0"/>
    <w:uiPriority w:val="99"/>
    <w:semiHidden/>
    <w:unhideWhenUsed/>
    <w:rsid w:val="00B670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7081"/>
    <w:rPr>
      <w:sz w:val="18"/>
      <w:szCs w:val="18"/>
    </w:rPr>
  </w:style>
</w:styles>
</file>

<file path=word/webSettings.xml><?xml version="1.0" encoding="utf-8"?>
<w:webSettings xmlns:r="http://schemas.openxmlformats.org/officeDocument/2006/relationships" xmlns:w="http://schemas.openxmlformats.org/wordprocessingml/2006/main">
  <w:divs>
    <w:div w:id="1302953956">
      <w:bodyDiv w:val="1"/>
      <w:marLeft w:val="0"/>
      <w:marRight w:val="0"/>
      <w:marTop w:val="0"/>
      <w:marBottom w:val="0"/>
      <w:divBdr>
        <w:top w:val="none" w:sz="0" w:space="0" w:color="auto"/>
        <w:left w:val="none" w:sz="0" w:space="0" w:color="auto"/>
        <w:bottom w:val="none" w:sz="0" w:space="0" w:color="auto"/>
        <w:right w:val="none" w:sz="0" w:space="0" w:color="auto"/>
      </w:divBdr>
      <w:divsChild>
        <w:div w:id="713234045">
          <w:marLeft w:val="0"/>
          <w:marRight w:val="0"/>
          <w:marTop w:val="0"/>
          <w:marBottom w:val="0"/>
          <w:divBdr>
            <w:top w:val="none" w:sz="0" w:space="0" w:color="auto"/>
            <w:left w:val="none" w:sz="0" w:space="0" w:color="auto"/>
            <w:bottom w:val="none" w:sz="0" w:space="0" w:color="auto"/>
            <w:right w:val="none" w:sz="0" w:space="0" w:color="auto"/>
          </w:divBdr>
          <w:divsChild>
            <w:div w:id="1231159591">
              <w:marLeft w:val="0"/>
              <w:marRight w:val="0"/>
              <w:marTop w:val="0"/>
              <w:marBottom w:val="0"/>
              <w:divBdr>
                <w:top w:val="none" w:sz="0" w:space="0" w:color="auto"/>
                <w:left w:val="none" w:sz="0" w:space="0" w:color="auto"/>
                <w:bottom w:val="none" w:sz="0" w:space="0" w:color="auto"/>
                <w:right w:val="none" w:sz="0" w:space="0" w:color="auto"/>
              </w:divBdr>
              <w:divsChild>
                <w:div w:id="2141069403">
                  <w:marLeft w:val="0"/>
                  <w:marRight w:val="0"/>
                  <w:marTop w:val="0"/>
                  <w:marBottom w:val="0"/>
                  <w:divBdr>
                    <w:top w:val="none" w:sz="0" w:space="0" w:color="auto"/>
                    <w:left w:val="none" w:sz="0" w:space="0" w:color="auto"/>
                    <w:bottom w:val="none" w:sz="0" w:space="0" w:color="auto"/>
                    <w:right w:val="none" w:sz="0" w:space="0" w:color="auto"/>
                  </w:divBdr>
                  <w:divsChild>
                    <w:div w:id="1843662345">
                      <w:marLeft w:val="0"/>
                      <w:marRight w:val="0"/>
                      <w:marTop w:val="0"/>
                      <w:marBottom w:val="0"/>
                      <w:divBdr>
                        <w:top w:val="none" w:sz="0" w:space="0" w:color="auto"/>
                        <w:left w:val="none" w:sz="0" w:space="0" w:color="auto"/>
                        <w:bottom w:val="none" w:sz="0" w:space="0" w:color="auto"/>
                        <w:right w:val="none" w:sz="0" w:space="0" w:color="auto"/>
                      </w:divBdr>
                      <w:divsChild>
                        <w:div w:id="251427628">
                          <w:marLeft w:val="0"/>
                          <w:marRight w:val="0"/>
                          <w:marTop w:val="150"/>
                          <w:marBottom w:val="0"/>
                          <w:divBdr>
                            <w:top w:val="none" w:sz="0" w:space="0" w:color="auto"/>
                            <w:left w:val="none" w:sz="0" w:space="0" w:color="auto"/>
                            <w:bottom w:val="none" w:sz="0" w:space="0" w:color="auto"/>
                            <w:right w:val="none" w:sz="0" w:space="0" w:color="auto"/>
                          </w:divBdr>
                          <w:divsChild>
                            <w:div w:id="442002009">
                              <w:marLeft w:val="0"/>
                              <w:marRight w:val="0"/>
                              <w:marTop w:val="300"/>
                              <w:marBottom w:val="0"/>
                              <w:divBdr>
                                <w:top w:val="none" w:sz="0" w:space="0" w:color="auto"/>
                                <w:left w:val="none" w:sz="0" w:space="0" w:color="auto"/>
                                <w:bottom w:val="none" w:sz="0" w:space="0" w:color="auto"/>
                                <w:right w:val="none" w:sz="0" w:space="0" w:color="auto"/>
                              </w:divBdr>
                              <w:divsChild>
                                <w:div w:id="1716658713">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173</Words>
  <Characters>991</Characters>
  <Application>Microsoft Office Word</Application>
  <DocSecurity>0</DocSecurity>
  <Lines>8</Lines>
  <Paragraphs>2</Paragraphs>
  <ScaleCrop>false</ScaleCrop>
  <Company>微软中国</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6</cp:revision>
  <dcterms:created xsi:type="dcterms:W3CDTF">2020-09-03T09:09:00Z</dcterms:created>
  <dcterms:modified xsi:type="dcterms:W3CDTF">2020-09-16T02:09:00Z</dcterms:modified>
</cp:coreProperties>
</file>