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提交申请材料操作指南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在浏览器搜索“山东政务服务网德州市·平原县”，点击进入。或直接登录网址：“http://dzpyzwfw.sd.gov.cn/py/public/index”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26050" cy="3659505"/>
            <wp:effectExtent l="0" t="0" r="12700" b="171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t="9501" b="3300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进入后，依次选择“办事服务”、“平原县行政审批服务局”，搜索“教师资格认定”，点击“申报”按钮。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52085" cy="3406140"/>
            <wp:effectExtent l="0" t="0" r="5715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rcRect t="4822" b="4543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如有账号直接登录按要求提交申请材料即可，如没有账号首先注册（推荐使用微信、支付宝注册），注册成功后点击“个人登录”。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3996690"/>
            <wp:effectExtent l="0" t="0" r="7620" b="381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4、点击“审批条件”和“收取材料”全选按钮，点击“下一步”。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3656965"/>
            <wp:effectExtent l="0" t="0" r="13335" b="63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eastAsia"/>
          <w:lang w:val="en-US" w:eastAsia="zh-CN"/>
        </w:rPr>
        <w:t>5、填写申请人基本信息，务必将姓名、身份证号、联系地址、联系电话填写准确，填写完毕后，点击“下一步”。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4119880"/>
            <wp:effectExtent l="0" t="0" r="11430" b="1397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6、继续填写基本信息，填写完毕后，点击“下一步”。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955290"/>
            <wp:effectExtent l="0" t="0" r="2540" b="1651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7、点击“选择附件”，上传申请材料（要求见下）。上传完毕后，点击“下一步”。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2567940"/>
            <wp:effectExtent l="0" t="0" r="13335" b="3810"/>
            <wp:docPr id="8" name="图片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"/>
                    <pic:cNvPicPr>
                      <a:picLocks noChangeAspect="1"/>
                    </pic:cNvPicPr>
                  </pic:nvPicPr>
                  <pic:blipFill>
                    <a:blip r:embed="rId10"/>
                    <a:srcRect t="5450" b="272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上传材料要求: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（1）</w:t>
      </w:r>
      <w:r>
        <w:rPr>
          <w:rFonts w:hint="default"/>
          <w:lang w:val="en-US" w:eastAsia="zh-CN"/>
        </w:rPr>
        <w:t>二代身份证（</w:t>
      </w:r>
      <w:r>
        <w:rPr>
          <w:rFonts w:hint="default"/>
          <w:b/>
          <w:bCs/>
          <w:lang w:val="en-US" w:eastAsia="zh-CN"/>
        </w:rPr>
        <w:t>需在有效期内</w:t>
      </w:r>
      <w:r>
        <w:rPr>
          <w:rFonts w:hint="eastAsia"/>
          <w:b/>
          <w:bCs/>
          <w:lang w:val="en-US" w:eastAsia="zh-CN"/>
        </w:rPr>
        <w:t>，要求上传正反两面，上传图片完整、清晰</w:t>
      </w:r>
      <w:r>
        <w:rPr>
          <w:rFonts w:hint="default"/>
          <w:lang w:val="en-US" w:eastAsia="zh-CN"/>
        </w:rPr>
        <w:t>）。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（2）学历证书原件（</w:t>
      </w:r>
      <w:r>
        <w:rPr>
          <w:rFonts w:hint="default"/>
          <w:b/>
          <w:bCs/>
          <w:lang w:val="en-US" w:eastAsia="zh-CN"/>
        </w:rPr>
        <w:t>在</w:t>
      </w:r>
      <w:r>
        <w:rPr>
          <w:rFonts w:hint="eastAsia"/>
          <w:b/>
          <w:bCs/>
          <w:lang w:val="en-US" w:eastAsia="zh-CN"/>
        </w:rPr>
        <w:t>中国教师资格网</w:t>
      </w:r>
      <w:r>
        <w:rPr>
          <w:rFonts w:hint="default"/>
          <w:b/>
          <w:bCs/>
          <w:lang w:val="en-US" w:eastAsia="zh-CN"/>
        </w:rPr>
        <w:t>中校验通过的</w:t>
      </w:r>
      <w:r>
        <w:rPr>
          <w:rFonts w:hint="eastAsia"/>
          <w:b/>
          <w:bCs/>
          <w:lang w:val="en-US" w:eastAsia="zh-CN"/>
        </w:rPr>
        <w:t>此项不用上传，</w:t>
      </w:r>
      <w:r>
        <w:rPr>
          <w:rFonts w:hint="default"/>
          <w:b/>
          <w:bCs/>
          <w:lang w:val="en-US" w:eastAsia="zh-CN"/>
        </w:rPr>
        <w:t>校验</w:t>
      </w:r>
      <w:r>
        <w:rPr>
          <w:rFonts w:hint="eastAsia"/>
          <w:b/>
          <w:bCs/>
          <w:lang w:val="en-US" w:eastAsia="zh-CN"/>
        </w:rPr>
        <w:t>不</w:t>
      </w:r>
      <w:r>
        <w:rPr>
          <w:rFonts w:hint="default"/>
          <w:b/>
          <w:bCs/>
          <w:lang w:val="en-US" w:eastAsia="zh-CN"/>
        </w:rPr>
        <w:t>通过应</w:t>
      </w:r>
      <w:r>
        <w:rPr>
          <w:rFonts w:hint="eastAsia"/>
          <w:b/>
          <w:bCs/>
          <w:lang w:val="en-US" w:eastAsia="zh-CN"/>
        </w:rPr>
        <w:t>上传</w:t>
      </w:r>
      <w:r>
        <w:rPr>
          <w:rFonts w:hint="default"/>
          <w:b/>
          <w:bCs/>
          <w:lang w:val="en-US" w:eastAsia="zh-CN"/>
        </w:rPr>
        <w:t>以下材料：</w:t>
      </w:r>
      <w:r>
        <w:rPr>
          <w:rFonts w:hint="eastAsia"/>
          <w:b/>
          <w:bCs/>
          <w:lang w:val="en-US" w:eastAsia="zh-CN"/>
        </w:rPr>
        <w:t>学历证书原件和</w:t>
      </w:r>
      <w:r>
        <w:rPr>
          <w:rFonts w:hint="default"/>
          <w:b/>
          <w:bCs/>
          <w:lang w:val="en-US" w:eastAsia="zh-CN"/>
        </w:rPr>
        <w:t>学信网</w:t>
      </w:r>
      <w:r>
        <w:rPr>
          <w:rFonts w:hint="eastAsia"/>
          <w:b/>
          <w:bCs/>
          <w:lang w:val="en-US" w:eastAsia="zh-CN"/>
        </w:rPr>
        <w:t>下载的</w:t>
      </w:r>
      <w:r>
        <w:rPr>
          <w:rFonts w:hint="default"/>
          <w:b/>
          <w:bCs/>
          <w:lang w:val="en-US" w:eastAsia="zh-CN"/>
        </w:rPr>
        <w:t>《教育部学历证书电子注册备案表》</w:t>
      </w:r>
      <w:r>
        <w:rPr>
          <w:rFonts w:hint="eastAsia"/>
          <w:b/>
          <w:bCs/>
          <w:lang w:val="en-US" w:eastAsia="zh-CN"/>
        </w:rPr>
        <w:t>，上传图片完整、清晰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（3）</w:t>
      </w:r>
      <w:r>
        <w:rPr>
          <w:rFonts w:hint="default"/>
          <w:lang w:val="en-US" w:eastAsia="zh-CN"/>
        </w:rPr>
        <w:t>《山东省申请教师资格人员体格检查表》（</w:t>
      </w:r>
      <w:r>
        <w:rPr>
          <w:rFonts w:hint="eastAsia"/>
          <w:b/>
          <w:bCs/>
          <w:lang w:val="en-US" w:eastAsia="zh-CN"/>
        </w:rPr>
        <w:t>要求上传图片完整、清晰</w:t>
      </w:r>
      <w:r>
        <w:rPr>
          <w:rFonts w:hint="default"/>
          <w:lang w:val="en-US" w:eastAsia="zh-CN"/>
        </w:rPr>
        <w:t>）。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（4）</w:t>
      </w:r>
      <w:r>
        <w:rPr>
          <w:rFonts w:hint="default"/>
          <w:lang w:val="en-US" w:eastAsia="zh-CN"/>
        </w:rPr>
        <w:t>近期一寸免冠彩色白底证件照片1张（</w:t>
      </w:r>
      <w:r>
        <w:rPr>
          <w:rFonts w:hint="eastAsia"/>
          <w:b/>
          <w:bCs/>
          <w:lang w:val="en-US" w:eastAsia="zh-CN"/>
        </w:rPr>
        <w:t>要求与中国教师资格网报名时上传照片一致，图片完整、清晰</w:t>
      </w:r>
      <w:r>
        <w:rPr>
          <w:rFonts w:hint="default"/>
          <w:lang w:val="en-US" w:eastAsia="zh-CN"/>
        </w:rPr>
        <w:t>）。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（5）在户籍所在地申请认定的提交</w:t>
      </w:r>
      <w:r>
        <w:rPr>
          <w:rFonts w:hint="default"/>
          <w:lang w:val="en-US" w:eastAsia="zh-CN"/>
        </w:rPr>
        <w:t>户口本或集体户口证明;在居住地申请认定的，应当提交有效的居住证；以就读学校所在地申请认定的，提交注册信息完整的学生证。</w:t>
      </w:r>
      <w:r>
        <w:rPr>
          <w:rFonts w:hint="eastAsia"/>
          <w:lang w:val="en-US" w:eastAsia="zh-CN"/>
        </w:rPr>
        <w:t>（</w:t>
      </w:r>
      <w:r>
        <w:rPr>
          <w:rFonts w:hint="eastAsia"/>
          <w:b/>
          <w:bCs/>
          <w:lang w:val="en-US" w:eastAsia="zh-CN"/>
        </w:rPr>
        <w:t>户口本要求上传索引页、户主页、本人页；居住证上传正反面；学生证上传封皮页、内容页。要求上传图片完整、清晰</w:t>
      </w:r>
      <w:r>
        <w:rPr>
          <w:rFonts w:hint="eastAsia"/>
          <w:lang w:val="en-US" w:eastAsia="zh-CN"/>
        </w:rPr>
        <w:t>）。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（6）</w:t>
      </w:r>
      <w:r>
        <w:rPr>
          <w:rFonts w:hint="default"/>
          <w:lang w:val="en-US" w:eastAsia="zh-CN"/>
        </w:rPr>
        <w:t>普通话水平测试等级证书。</w:t>
      </w:r>
      <w:r>
        <w:rPr>
          <w:rFonts w:hint="eastAsia"/>
          <w:lang w:val="en-US" w:eastAsia="zh-CN"/>
        </w:rPr>
        <w:t>（</w:t>
      </w:r>
      <w:r>
        <w:rPr>
          <w:rFonts w:hint="default"/>
          <w:b/>
          <w:bCs/>
          <w:lang w:val="en-US" w:eastAsia="zh-CN"/>
        </w:rPr>
        <w:t>认定系统校验通过的可不提交</w:t>
      </w:r>
      <w:r>
        <w:rPr>
          <w:rFonts w:hint="eastAsia"/>
          <w:b/>
          <w:bCs/>
          <w:lang w:val="en-US" w:eastAsia="zh-CN"/>
        </w:rPr>
        <w:t>，要求上传图片完整、清晰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8、“结果领取方式”选择“邮寄”或者“自取”，选择邮寄请务必准确填写收件人姓名、电话、地址，防止因填写错误而延误证书邮寄。填写完毕后，点击“提交”。申请材料提交完毕。</w:t>
      </w:r>
    </w:p>
    <w:p>
      <w:pPr>
        <w:numPr>
          <w:ilvl w:val="0"/>
          <w:numId w:val="0"/>
        </w:numPr>
        <w:ind w:left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6500" cy="2861945"/>
            <wp:effectExtent l="0" t="0" r="12700" b="14605"/>
            <wp:docPr id="9" name="图片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"/>
                    <pic:cNvPicPr>
                      <a:picLocks noChangeAspect="1"/>
                    </pic:cNvPicPr>
                  </pic:nvPicPr>
                  <pic:blipFill>
                    <a:blip r:embed="rId11"/>
                    <a:srcRect t="8276" b="2243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C7F9"/>
    <w:multiLevelType w:val="singleLevel"/>
    <w:tmpl w:val="2326C7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F0771"/>
    <w:rsid w:val="15801D1E"/>
    <w:rsid w:val="16BE34D7"/>
    <w:rsid w:val="205B139A"/>
    <w:rsid w:val="29775AC5"/>
    <w:rsid w:val="2ADB5378"/>
    <w:rsid w:val="33D56630"/>
    <w:rsid w:val="39FC015A"/>
    <w:rsid w:val="3C9C7362"/>
    <w:rsid w:val="41B37485"/>
    <w:rsid w:val="442565D4"/>
    <w:rsid w:val="49E642C3"/>
    <w:rsid w:val="52A83BE1"/>
    <w:rsid w:val="54C056E0"/>
    <w:rsid w:val="55F47DBE"/>
    <w:rsid w:val="5CA40D01"/>
    <w:rsid w:val="6578489B"/>
    <w:rsid w:val="6723706E"/>
    <w:rsid w:val="6CA47566"/>
    <w:rsid w:val="6EB90C83"/>
    <w:rsid w:val="6FC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羽化</cp:lastModifiedBy>
  <dcterms:modified xsi:type="dcterms:W3CDTF">2020-09-15T01:30:47Z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