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69" w:rsidRPr="00C85369" w:rsidRDefault="00C85369" w:rsidP="00C85369">
      <w:pPr>
        <w:shd w:val="clear" w:color="auto" w:fill="FFFFFF"/>
        <w:adjustRightInd/>
        <w:snapToGrid/>
        <w:spacing w:before="100" w:beforeAutospacing="1" w:after="100" w:afterAutospacing="1" w:line="480" w:lineRule="atLeast"/>
        <w:rPr>
          <w:rFonts w:ascii="microsoft yahei" w:eastAsia="宋体" w:hAnsi="microsoft yahei" w:cs="宋体"/>
          <w:color w:val="333333"/>
          <w:sz w:val="18"/>
          <w:szCs w:val="18"/>
        </w:rPr>
      </w:pPr>
      <w:r w:rsidRPr="00C85369">
        <w:rPr>
          <w:rFonts w:ascii="黑体" w:eastAsia="黑体" w:hAnsi="黑体" w:cs="宋体" w:hint="eastAsia"/>
          <w:color w:val="3F3F3F"/>
          <w:sz w:val="36"/>
          <w:szCs w:val="36"/>
        </w:rPr>
        <w:br/>
        <w:t>附件</w:t>
      </w:r>
    </w:p>
    <w:p w:rsidR="00C85369" w:rsidRPr="00C85369" w:rsidRDefault="00C85369" w:rsidP="00C85369">
      <w:pPr>
        <w:shd w:val="clear" w:color="auto" w:fill="FFFFFF"/>
        <w:adjustRightInd/>
        <w:snapToGrid/>
        <w:spacing w:before="100" w:beforeAutospacing="1" w:after="100" w:afterAutospacing="1" w:line="480" w:lineRule="atLeast"/>
        <w:jc w:val="center"/>
        <w:rPr>
          <w:rFonts w:ascii="microsoft yahei" w:eastAsia="宋体" w:hAnsi="microsoft yahei" w:cs="宋体"/>
          <w:color w:val="333333"/>
          <w:sz w:val="18"/>
          <w:szCs w:val="18"/>
        </w:rPr>
      </w:pPr>
      <w:r w:rsidRPr="00C85369">
        <w:rPr>
          <w:rFonts w:ascii="宋体" w:eastAsia="宋体" w:hAnsi="宋体" w:cs="宋体" w:hint="eastAsia"/>
          <w:b/>
          <w:bCs/>
          <w:color w:val="3F3F3F"/>
          <w:sz w:val="18"/>
        </w:rPr>
        <w:t> </w:t>
      </w:r>
    </w:p>
    <w:p w:rsidR="00C85369" w:rsidRPr="00C85369" w:rsidRDefault="00C85369" w:rsidP="00C85369">
      <w:pPr>
        <w:shd w:val="clear" w:color="auto" w:fill="FFFFFF"/>
        <w:adjustRightInd/>
        <w:snapToGrid/>
        <w:spacing w:before="100" w:beforeAutospacing="1" w:after="100" w:afterAutospacing="1" w:line="555" w:lineRule="atLeast"/>
        <w:jc w:val="center"/>
        <w:rPr>
          <w:rFonts w:ascii="microsoft yahei" w:eastAsia="宋体" w:hAnsi="microsoft yahei" w:cs="宋体"/>
          <w:color w:val="333333"/>
          <w:sz w:val="18"/>
          <w:szCs w:val="18"/>
        </w:rPr>
      </w:pPr>
      <w:r w:rsidRPr="00C85369">
        <w:rPr>
          <w:rFonts w:ascii="方正小标宋简体" w:eastAsia="方正小标宋简体" w:hAnsi="microsoft yahei" w:cs="宋体" w:hint="eastAsia"/>
          <w:color w:val="3F3F3F"/>
          <w:sz w:val="44"/>
          <w:szCs w:val="44"/>
        </w:rPr>
        <w:t>中国老龄协会2020年度拟录用人员名单</w:t>
      </w:r>
    </w:p>
    <w:tbl>
      <w:tblPr>
        <w:tblW w:w="0" w:type="auto"/>
        <w:jc w:val="center"/>
        <w:tblCellSpacing w:w="15" w:type="dxa"/>
        <w:shd w:val="clear" w:color="auto" w:fill="FFFFFF"/>
        <w:tblCellMar>
          <w:top w:w="15" w:type="dxa"/>
          <w:left w:w="15" w:type="dxa"/>
          <w:bottom w:w="15" w:type="dxa"/>
          <w:right w:w="15" w:type="dxa"/>
        </w:tblCellMar>
        <w:tblLook w:val="04A0"/>
      </w:tblPr>
      <w:tblGrid>
        <w:gridCol w:w="545"/>
        <w:gridCol w:w="2342"/>
        <w:gridCol w:w="1168"/>
        <w:gridCol w:w="516"/>
        <w:gridCol w:w="2211"/>
        <w:gridCol w:w="516"/>
        <w:gridCol w:w="516"/>
        <w:gridCol w:w="792"/>
      </w:tblGrid>
      <w:tr w:rsidR="00C85369" w:rsidRPr="00C85369" w:rsidTr="00C85369">
        <w:trPr>
          <w:tblCellSpacing w:w="15" w:type="dxa"/>
          <w:jc w:val="center"/>
        </w:trPr>
        <w:tc>
          <w:tcPr>
            <w:tcW w:w="4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黑体" w:eastAsia="黑体" w:hAnsi="黑体" w:cs="宋体" w:hint="eastAsia"/>
                <w:color w:val="3F3F3F"/>
                <w:sz w:val="29"/>
                <w:szCs w:val="29"/>
              </w:rPr>
              <w:t>序号</w:t>
            </w:r>
          </w:p>
        </w:tc>
        <w:tc>
          <w:tcPr>
            <w:tcW w:w="16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黑体" w:eastAsia="黑体" w:hAnsi="黑体" w:cs="宋体" w:hint="eastAsia"/>
                <w:color w:val="3F3F3F"/>
                <w:sz w:val="29"/>
                <w:szCs w:val="29"/>
              </w:rPr>
              <w:t>拟录用职位</w:t>
            </w:r>
          </w:p>
        </w:tc>
        <w:tc>
          <w:tcPr>
            <w:tcW w:w="20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黑体" w:eastAsia="黑体" w:hAnsi="黑体" w:cs="宋体" w:hint="eastAsia"/>
                <w:color w:val="3F3F3F"/>
                <w:sz w:val="29"/>
                <w:szCs w:val="29"/>
              </w:rPr>
              <w:t>姓</w:t>
            </w:r>
            <w:r w:rsidRPr="00C85369">
              <w:rPr>
                <w:rFonts w:ascii="宋体" w:eastAsia="宋体" w:hAnsi="宋体" w:cs="宋体" w:hint="eastAsia"/>
                <w:color w:val="3F3F3F"/>
                <w:sz w:val="29"/>
                <w:szCs w:val="29"/>
              </w:rPr>
              <w:t> </w:t>
            </w:r>
            <w:r w:rsidRPr="00C85369">
              <w:rPr>
                <w:rFonts w:ascii="黑体" w:eastAsia="黑体" w:hAnsi="黑体" w:cs="黑体" w:hint="eastAsia"/>
                <w:color w:val="3F3F3F"/>
                <w:sz w:val="29"/>
                <w:szCs w:val="29"/>
              </w:rPr>
              <w:t xml:space="preserve"> </w:t>
            </w:r>
            <w:r w:rsidRPr="00C85369">
              <w:rPr>
                <w:rFonts w:ascii="黑体" w:eastAsia="黑体" w:hAnsi="黑体" w:cs="宋体" w:hint="eastAsia"/>
                <w:color w:val="3F3F3F"/>
                <w:sz w:val="29"/>
                <w:szCs w:val="29"/>
              </w:rPr>
              <w:t>名</w:t>
            </w:r>
          </w:p>
        </w:tc>
        <w:tc>
          <w:tcPr>
            <w:tcW w:w="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黑体" w:eastAsia="黑体" w:hAnsi="黑体" w:cs="宋体" w:hint="eastAsia"/>
                <w:color w:val="3F3F3F"/>
                <w:sz w:val="29"/>
                <w:szCs w:val="29"/>
              </w:rPr>
              <w:t>性别</w:t>
            </w:r>
          </w:p>
        </w:tc>
        <w:tc>
          <w:tcPr>
            <w:tcW w:w="25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黑体" w:eastAsia="黑体" w:hAnsi="黑体" w:cs="宋体" w:hint="eastAsia"/>
                <w:color w:val="3F3F3F"/>
                <w:sz w:val="29"/>
                <w:szCs w:val="29"/>
              </w:rPr>
              <w:t>准考证号</w:t>
            </w:r>
          </w:p>
        </w:tc>
        <w:tc>
          <w:tcPr>
            <w:tcW w:w="15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黑体" w:eastAsia="黑体" w:hAnsi="黑体" w:cs="宋体" w:hint="eastAsia"/>
                <w:color w:val="3F3F3F"/>
                <w:sz w:val="29"/>
                <w:szCs w:val="29"/>
              </w:rPr>
              <w:t>学历</w:t>
            </w:r>
          </w:p>
        </w:tc>
        <w:tc>
          <w:tcPr>
            <w:tcW w:w="24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黑体" w:eastAsia="黑体" w:hAnsi="黑体" w:cs="宋体" w:hint="eastAsia"/>
                <w:color w:val="3F3F3F"/>
                <w:sz w:val="29"/>
                <w:szCs w:val="29"/>
              </w:rPr>
              <w:t>毕业院系及专业</w:t>
            </w:r>
          </w:p>
        </w:tc>
        <w:tc>
          <w:tcPr>
            <w:tcW w:w="39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黑体" w:eastAsia="黑体" w:hAnsi="黑体" w:cs="宋体" w:hint="eastAsia"/>
                <w:color w:val="3F3F3F"/>
                <w:sz w:val="29"/>
                <w:szCs w:val="29"/>
              </w:rPr>
              <w:t>工作经历</w:t>
            </w:r>
          </w:p>
        </w:tc>
      </w:tr>
      <w:tr w:rsidR="00C85369" w:rsidRPr="00C85369" w:rsidTr="00C85369">
        <w:trPr>
          <w:trHeight w:val="870"/>
          <w:tblCellSpacing w:w="15" w:type="dxa"/>
          <w:jc w:val="center"/>
        </w:trPr>
        <w:tc>
          <w:tcPr>
            <w:tcW w:w="4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1</w:t>
            </w:r>
          </w:p>
        </w:tc>
        <w:tc>
          <w:tcPr>
            <w:tcW w:w="16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hint="eastAsia"/>
                <w:color w:val="333333"/>
                <w:sz w:val="18"/>
                <w:szCs w:val="18"/>
              </w:rPr>
            </w:pPr>
            <w:r w:rsidRPr="00C85369">
              <w:rPr>
                <w:rFonts w:ascii="仿宋_GB2312" w:eastAsia="仿宋_GB2312" w:hAnsi="microsoft yahei" w:cs="宋体" w:hint="eastAsia"/>
                <w:color w:val="3F3F3F"/>
                <w:sz w:val="29"/>
                <w:szCs w:val="29"/>
              </w:rPr>
              <w:t>政策研究部</w:t>
            </w:r>
          </w:p>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规划处一级主任科员及以下职位</w:t>
            </w:r>
          </w:p>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（400110001001）</w:t>
            </w:r>
          </w:p>
        </w:tc>
        <w:tc>
          <w:tcPr>
            <w:tcW w:w="15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李芳云</w:t>
            </w:r>
          </w:p>
        </w:tc>
        <w:tc>
          <w:tcPr>
            <w:tcW w:w="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女</w:t>
            </w: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179141190105019</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hint="eastAsia"/>
                <w:color w:val="333333"/>
                <w:sz w:val="18"/>
                <w:szCs w:val="18"/>
              </w:rPr>
            </w:pPr>
            <w:r w:rsidRPr="00C85369">
              <w:rPr>
                <w:rFonts w:ascii="仿宋_GB2312" w:eastAsia="仿宋_GB2312" w:hAnsi="microsoft yahei" w:cs="宋体" w:hint="eastAsia"/>
                <w:color w:val="3F3F3F"/>
                <w:sz w:val="29"/>
                <w:szCs w:val="29"/>
              </w:rPr>
              <w:t>研究生</w:t>
            </w:r>
          </w:p>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法学硕士</w:t>
            </w:r>
          </w:p>
        </w:tc>
        <w:tc>
          <w:tcPr>
            <w:tcW w:w="24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北京大学社会学系社会工作专业</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2018年8月至今，濮阳市人民政府行政区域界线</w:t>
            </w:r>
            <w:r w:rsidRPr="00C85369">
              <w:rPr>
                <w:rFonts w:ascii="仿宋_GB2312" w:eastAsia="仿宋_GB2312" w:hAnsi="microsoft yahei" w:cs="宋体" w:hint="eastAsia"/>
                <w:color w:val="3F3F3F"/>
                <w:sz w:val="29"/>
                <w:szCs w:val="29"/>
              </w:rPr>
              <w:lastRenderedPageBreak/>
              <w:t>管理工作领导小组办公室（借调至濮阳市民政局社会救助科帮助工作）</w:t>
            </w:r>
          </w:p>
        </w:tc>
      </w:tr>
      <w:tr w:rsidR="00C85369" w:rsidRPr="00C85369" w:rsidTr="00C85369">
        <w:trPr>
          <w:trHeight w:val="870"/>
          <w:tblCellSpacing w:w="15" w:type="dxa"/>
          <w:jc w:val="center"/>
        </w:trPr>
        <w:tc>
          <w:tcPr>
            <w:tcW w:w="4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lastRenderedPageBreak/>
              <w:t>2</w:t>
            </w:r>
          </w:p>
        </w:tc>
        <w:tc>
          <w:tcPr>
            <w:tcW w:w="16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hint="eastAsia"/>
                <w:color w:val="333333"/>
                <w:sz w:val="18"/>
                <w:szCs w:val="18"/>
              </w:rPr>
            </w:pPr>
            <w:r w:rsidRPr="00C85369">
              <w:rPr>
                <w:rFonts w:ascii="仿宋_GB2312" w:eastAsia="仿宋_GB2312" w:hAnsi="microsoft yahei" w:cs="宋体" w:hint="eastAsia"/>
                <w:color w:val="3F3F3F"/>
                <w:sz w:val="29"/>
                <w:szCs w:val="29"/>
              </w:rPr>
              <w:t>权益保护部</w:t>
            </w:r>
          </w:p>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维权处一级主任科员及以下职位</w:t>
            </w:r>
          </w:p>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（400110002001</w:t>
            </w:r>
            <w:r w:rsidRPr="00C85369">
              <w:rPr>
                <w:rFonts w:ascii="仿宋_GB2312" w:eastAsia="仿宋_GB2312" w:hAnsi="microsoft yahei" w:cs="宋体" w:hint="eastAsia"/>
                <w:color w:val="3F3F3F"/>
                <w:sz w:val="29"/>
                <w:szCs w:val="29"/>
              </w:rPr>
              <w:lastRenderedPageBreak/>
              <w:t>）</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lastRenderedPageBreak/>
              <w:t>杜芃</w:t>
            </w:r>
          </w:p>
        </w:tc>
        <w:tc>
          <w:tcPr>
            <w:tcW w:w="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男</w:t>
            </w: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179133310100606</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hint="eastAsia"/>
                <w:color w:val="333333"/>
                <w:sz w:val="18"/>
                <w:szCs w:val="18"/>
              </w:rPr>
            </w:pPr>
            <w:r w:rsidRPr="00C85369">
              <w:rPr>
                <w:rFonts w:ascii="仿宋_GB2312" w:eastAsia="仿宋_GB2312" w:hAnsi="microsoft yahei" w:cs="宋体" w:hint="eastAsia"/>
                <w:color w:val="3F3F3F"/>
                <w:sz w:val="29"/>
                <w:szCs w:val="29"/>
              </w:rPr>
              <w:t>研究生</w:t>
            </w:r>
          </w:p>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法学</w:t>
            </w:r>
            <w:r w:rsidRPr="00C85369">
              <w:rPr>
                <w:rFonts w:ascii="仿宋_GB2312" w:eastAsia="仿宋_GB2312" w:hAnsi="microsoft yahei" w:cs="宋体" w:hint="eastAsia"/>
                <w:color w:val="3F3F3F"/>
                <w:sz w:val="29"/>
                <w:szCs w:val="29"/>
              </w:rPr>
              <w:lastRenderedPageBreak/>
              <w:t>硕士</w:t>
            </w:r>
          </w:p>
        </w:tc>
        <w:tc>
          <w:tcPr>
            <w:tcW w:w="24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lastRenderedPageBreak/>
              <w:t>香港中文大</w:t>
            </w:r>
            <w:r w:rsidRPr="00C85369">
              <w:rPr>
                <w:rFonts w:ascii="仿宋_GB2312" w:eastAsia="仿宋_GB2312" w:hAnsi="microsoft yahei" w:cs="宋体" w:hint="eastAsia"/>
                <w:color w:val="3F3F3F"/>
                <w:sz w:val="29"/>
                <w:szCs w:val="29"/>
              </w:rPr>
              <w:lastRenderedPageBreak/>
              <w:t>学中国商业法专业</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lastRenderedPageBreak/>
              <w:t>2015年11月至</w:t>
            </w:r>
            <w:r w:rsidRPr="00C85369">
              <w:rPr>
                <w:rFonts w:ascii="仿宋_GB2312" w:eastAsia="仿宋_GB2312" w:hAnsi="microsoft yahei" w:cs="宋体" w:hint="eastAsia"/>
                <w:color w:val="3F3F3F"/>
                <w:sz w:val="29"/>
                <w:szCs w:val="29"/>
              </w:rPr>
              <w:lastRenderedPageBreak/>
              <w:t>2016年11月在澳门中国银行任国际结算部文员；2016年11月至2018年7月在财通证券股份有</w:t>
            </w:r>
            <w:r w:rsidRPr="00C85369">
              <w:rPr>
                <w:rFonts w:ascii="仿宋_GB2312" w:eastAsia="仿宋_GB2312" w:hAnsi="microsoft yahei" w:cs="宋体" w:hint="eastAsia"/>
                <w:color w:val="3F3F3F"/>
                <w:sz w:val="29"/>
                <w:szCs w:val="29"/>
              </w:rPr>
              <w:lastRenderedPageBreak/>
              <w:t>限公司任投资银行部项目经理；2018年8月至今，在浙江天册律师事务所任律师</w:t>
            </w:r>
          </w:p>
        </w:tc>
      </w:tr>
      <w:tr w:rsidR="00C85369" w:rsidRPr="00C85369" w:rsidTr="00C85369">
        <w:trPr>
          <w:trHeight w:val="1530"/>
          <w:tblCellSpacing w:w="15" w:type="dxa"/>
          <w:jc w:val="center"/>
        </w:trPr>
        <w:tc>
          <w:tcPr>
            <w:tcW w:w="4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lastRenderedPageBreak/>
              <w:t>3</w:t>
            </w:r>
          </w:p>
        </w:tc>
        <w:tc>
          <w:tcPr>
            <w:tcW w:w="16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hint="eastAsia"/>
                <w:color w:val="333333"/>
                <w:sz w:val="18"/>
                <w:szCs w:val="18"/>
              </w:rPr>
            </w:pPr>
            <w:r w:rsidRPr="00C85369">
              <w:rPr>
                <w:rFonts w:ascii="仿宋_GB2312" w:eastAsia="仿宋_GB2312" w:hAnsi="microsoft yahei" w:cs="宋体" w:hint="eastAsia"/>
                <w:color w:val="3F3F3F"/>
                <w:sz w:val="29"/>
                <w:szCs w:val="29"/>
              </w:rPr>
              <w:t>事业发展部</w:t>
            </w:r>
          </w:p>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事业处一级主任科员及以下职位</w:t>
            </w:r>
          </w:p>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（400110003001）</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祁莹</w:t>
            </w:r>
          </w:p>
        </w:tc>
        <w:tc>
          <w:tcPr>
            <w:tcW w:w="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女</w:t>
            </w: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179112011500920</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hint="eastAsia"/>
                <w:color w:val="333333"/>
                <w:sz w:val="18"/>
                <w:szCs w:val="18"/>
              </w:rPr>
            </w:pPr>
            <w:r w:rsidRPr="00C85369">
              <w:rPr>
                <w:rFonts w:ascii="仿宋_GB2312" w:eastAsia="仿宋_GB2312" w:hAnsi="microsoft yahei" w:cs="宋体" w:hint="eastAsia"/>
                <w:color w:val="3F3F3F"/>
                <w:sz w:val="29"/>
                <w:szCs w:val="29"/>
              </w:rPr>
              <w:t>研究生</w:t>
            </w:r>
          </w:p>
          <w:p w:rsidR="00C85369" w:rsidRPr="00C85369" w:rsidRDefault="00C85369" w:rsidP="00C85369">
            <w:pPr>
              <w:adjustRightInd/>
              <w:snapToGrid/>
              <w:spacing w:before="100" w:beforeAutospacing="1" w:after="100" w:afterAutospacing="1" w:line="345" w:lineRule="atLeast"/>
              <w:jc w:val="center"/>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经济学硕士</w:t>
            </w:r>
          </w:p>
        </w:tc>
        <w:tc>
          <w:tcPr>
            <w:tcW w:w="24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北京科技大学东凌经济管理学院产业经济学专业</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85369" w:rsidRPr="00C85369" w:rsidRDefault="00C85369" w:rsidP="00C85369">
            <w:pPr>
              <w:adjustRightInd/>
              <w:snapToGrid/>
              <w:spacing w:before="100" w:beforeAutospacing="1" w:after="100" w:afterAutospacing="1" w:line="345" w:lineRule="atLeast"/>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29"/>
                <w:szCs w:val="29"/>
              </w:rPr>
              <w:t>2019年7月至今在中国建设银行股份有限公司沧州分行个人金融部任管理培训生</w:t>
            </w:r>
          </w:p>
        </w:tc>
      </w:tr>
    </w:tbl>
    <w:p w:rsidR="00C85369" w:rsidRPr="00C85369" w:rsidRDefault="00C85369" w:rsidP="00C85369">
      <w:pPr>
        <w:shd w:val="clear" w:color="auto" w:fill="FFFFFF"/>
        <w:adjustRightInd/>
        <w:snapToGrid/>
        <w:spacing w:before="100" w:beforeAutospacing="1" w:after="100" w:afterAutospacing="1" w:line="480" w:lineRule="atLeast"/>
        <w:ind w:right="645"/>
        <w:rPr>
          <w:rFonts w:ascii="microsoft yahei" w:eastAsia="宋体" w:hAnsi="microsoft yahei" w:cs="宋体"/>
          <w:color w:val="333333"/>
          <w:sz w:val="18"/>
          <w:szCs w:val="18"/>
        </w:rPr>
      </w:pPr>
      <w:r w:rsidRPr="00C85369">
        <w:rPr>
          <w:rFonts w:ascii="仿宋_GB2312" w:eastAsia="仿宋_GB2312" w:hAnsi="microsoft yahei" w:cs="宋体" w:hint="eastAsia"/>
          <w:color w:val="3F3F3F"/>
          <w:sz w:val="18"/>
          <w:szCs w:val="18"/>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roman"/>
    <w:pitch w:val="default"/>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C85369"/>
    <w:rsid w:val="00323B43"/>
    <w:rsid w:val="003D37D8"/>
    <w:rsid w:val="004358AB"/>
    <w:rsid w:val="0064020C"/>
    <w:rsid w:val="008811B0"/>
    <w:rsid w:val="008B7726"/>
    <w:rsid w:val="00C85369"/>
    <w:rsid w:val="00CF7209"/>
    <w:rsid w:val="00E16074"/>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C8536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38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2020-09-14T10:36:00Z</dcterms:created>
  <dcterms:modified xsi:type="dcterms:W3CDTF">2020-09-14T10:36:00Z</dcterms:modified>
</cp:coreProperties>
</file>