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附件3：</w: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在“山东政务服务网——乐陵市”提交申请材料</w: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操作指南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1.在浏览器中搜索、登录“山东政务服务网”，选择乐陵市站点。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2245" cy="2402840"/>
            <wp:effectExtent l="0" t="0" r="14605" b="16510"/>
            <wp:docPr id="7" name="图片 7" descr="360截图20200608185154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360截图202006081851546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240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4310" cy="2393950"/>
            <wp:effectExtent l="0" t="0" r="2540" b="6350"/>
            <wp:docPr id="12" name="图片 12" descr="360截图20200608185227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360截图2020060818522741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9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drawing>
          <wp:inline distT="0" distB="0" distL="114300" distR="114300">
            <wp:extent cx="5266690" cy="2329815"/>
            <wp:effectExtent l="0" t="0" r="10160" b="13335"/>
            <wp:docPr id="13" name="图片 13" descr="360截图20200608185336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360截图2020060818533684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32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2.站点切换完成后，选择“办事服务”。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9230" cy="2458085"/>
            <wp:effectExtent l="0" t="0" r="7620" b="18415"/>
            <wp:docPr id="14" name="图片 14" descr="360截图20200608185836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360截图2020060818583609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45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3.在按事项名称搜索里面填入：教师资格认定。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5420" cy="2632710"/>
            <wp:effectExtent l="0" t="0" r="11430" b="15240"/>
            <wp:docPr id="15" name="图片 15" descr="360截图20200608190018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360截图2020060819001855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63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4.点击“申报”。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2880" cy="2684780"/>
            <wp:effectExtent l="0" t="0" r="13970" b="1270"/>
            <wp:docPr id="16" name="图片 16" descr="360截图20200608190212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360截图2020060819021238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68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5.如有账号直接登录按要求提交申请材料即可，如没有账号首先注册，注册成功后点击“个人登录”。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3040" cy="2759710"/>
            <wp:effectExtent l="0" t="0" r="3810" b="2540"/>
            <wp:docPr id="17" name="图片 17" descr="360截图20200608190301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360截图2020060819030116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75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6.选择“审批条件”和“收取材料”，点击“下一步”。</w:t>
      </w:r>
    </w:p>
    <w:p>
      <w:pPr>
        <w:numPr>
          <w:ilvl w:val="0"/>
          <w:numId w:val="0"/>
        </w:numPr>
        <w:ind w:leftChars="0"/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2063750"/>
            <wp:effectExtent l="0" t="0" r="10160" b="12700"/>
            <wp:docPr id="18" name="图片 18" descr="360截图20200609162231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360截图2020060916223176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06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/>
          <w:lang w:val="en-US"/>
        </w:rPr>
      </w:pPr>
      <w:r>
        <w:rPr>
          <w:rFonts w:hint="eastAsia"/>
          <w:lang w:val="en-US" w:eastAsia="zh-CN"/>
        </w:rPr>
        <w:t>7、填写申请人基本信息，务必将姓名、身份证号、联系地址、联系电话填写准确。填写完毕后，点击“下一步”。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2953385"/>
            <wp:effectExtent l="0" t="0" r="7620" b="18415"/>
            <wp:docPr id="19" name="图片 19" descr="360截图20200609162323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360截图2020060916232354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95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</w:pPr>
      <w:r>
        <w:rPr>
          <w:rFonts w:hint="eastAsia"/>
          <w:lang w:val="en-US" w:eastAsia="zh-CN"/>
        </w:rPr>
        <w:t>8、继续填写基本信息，填写完毕后，点击“下一步”。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2245" cy="2882265"/>
            <wp:effectExtent l="0" t="0" r="14605" b="13335"/>
            <wp:docPr id="20" name="图片 20" descr="360截图20200609162414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360截图2020060916241439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288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9、点击“选择附件”，上传申请材料。上传完毕后，点击“下一步”。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325" cy="2176145"/>
            <wp:effectExtent l="0" t="0" r="9525" b="14605"/>
            <wp:docPr id="21" name="图片 21" descr="360截图20200609162443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360截图2020060916244323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17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10、“结果领取方式”选择“邮寄”，并填写邮寄相关信息。填写完毕后，点击“提交”。申请材料提交完毕。</w:t>
      </w: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0"/>
        </w:numPr>
        <w:ind w:leftChars="0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3515" cy="2257425"/>
            <wp:effectExtent l="0" t="0" r="13335" b="9525"/>
            <wp:docPr id="22" name="图片 22" descr="360截图20200609162747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360截图2020060916274788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注意事项：</w:t>
      </w:r>
    </w:p>
    <w:p>
      <w:pPr>
        <w:numPr>
          <w:ilvl w:val="0"/>
          <w:numId w:val="0"/>
        </w:numPr>
        <w:ind w:leftChars="0"/>
        <w:rPr>
          <w:rFonts w:hint="default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一、时限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eastAsia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</w:rPr>
        <w:t>请于20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</w:rPr>
        <w:t>年</w:t>
      </w:r>
      <w:r>
        <w:rPr>
          <w:rFonts w:hint="eastAsia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</w:rPr>
        <w:t>月</w:t>
      </w:r>
      <w:r>
        <w:rPr>
          <w:rFonts w:hint="eastAsia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8:00</w:t>
      </w:r>
      <w:r>
        <w:rPr>
          <w:rFonts w:hint="eastAsia" w:eastAsia="仿宋_GB2312" w:cs="Times New Roman"/>
          <w:b w:val="0"/>
          <w:bCs w:val="0"/>
          <w:color w:val="000000"/>
          <w:sz w:val="32"/>
          <w:szCs w:val="32"/>
          <w:lang w:eastAsia="zh-CN"/>
        </w:rPr>
        <w:t>——</w:t>
      </w:r>
      <w:r>
        <w:rPr>
          <w:rFonts w:hint="eastAsia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</w:rPr>
        <w:t>月</w:t>
      </w:r>
      <w:r>
        <w:rPr>
          <w:rFonts w:hint="eastAsia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16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17:00</w:t>
      </w:r>
      <w:bookmarkStart w:id="0" w:name="_GoBack"/>
      <w:bookmarkEnd w:id="0"/>
      <w:r>
        <w:rPr>
          <w:rFonts w:hint="eastAsia" w:ascii="仿宋_GB2312" w:eastAsia="仿宋_GB2312"/>
          <w:b w:val="0"/>
          <w:bCs w:val="0"/>
          <w:color w:val="000000"/>
          <w:sz w:val="32"/>
          <w:szCs w:val="32"/>
          <w:lang w:val="en-US" w:eastAsia="zh-CN"/>
        </w:rPr>
        <w:t>提交申请材料，不接收现场提交材料。请申请人严格按照时限提交，</w:t>
      </w:r>
      <w:r>
        <w:rPr>
          <w:rFonts w:hint="eastAsia" w:ascii="仿宋_GB2312" w:eastAsia="仿宋_GB2312"/>
          <w:b/>
          <w:bCs/>
          <w:color w:val="000000"/>
          <w:sz w:val="32"/>
          <w:szCs w:val="32"/>
          <w:u w:val="single"/>
          <w:lang w:val="en-US" w:eastAsia="zh-CN"/>
        </w:rPr>
        <w:t>提前及逾期提交均不受理，不得重复提交</w:t>
      </w:r>
      <w:r>
        <w:rPr>
          <w:rFonts w:hint="eastAsia" w:ascii="仿宋_GB2312" w:eastAsia="仿宋_GB2312"/>
          <w:b w:val="0"/>
          <w:bCs w:val="0"/>
          <w:color w:val="000000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二、申请资料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eastAsia="仿宋_GB2312" w:cs="Times New Roman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 w:cs="Times New Roman"/>
          <w:color w:val="000000"/>
          <w:sz w:val="32"/>
          <w:szCs w:val="32"/>
          <w:u w:val="none"/>
          <w:lang w:val="en-US" w:eastAsia="zh-CN"/>
        </w:rPr>
        <w:t>因手机拍照格式不统一及清晰度欠佳，所有资料原件均应清晰</w:t>
      </w:r>
      <w:r>
        <w:rPr>
          <w:rFonts w:hint="eastAsia" w:ascii="仿宋_GB2312" w:eastAsia="仿宋_GB2312" w:cs="Times New Roman"/>
          <w:b/>
          <w:bCs/>
          <w:i w:val="0"/>
          <w:iCs w:val="0"/>
          <w:color w:val="000000"/>
          <w:sz w:val="32"/>
          <w:szCs w:val="32"/>
          <w:u w:val="single"/>
          <w:lang w:val="en-US" w:eastAsia="zh-CN"/>
        </w:rPr>
        <w:t>彩色扫描</w:t>
      </w:r>
      <w:r>
        <w:rPr>
          <w:rFonts w:hint="eastAsia" w:ascii="仿宋_GB2312" w:eastAsia="仿宋_GB2312" w:cs="Times New Roman"/>
          <w:color w:val="000000"/>
          <w:sz w:val="32"/>
          <w:szCs w:val="32"/>
          <w:u w:val="none"/>
          <w:lang w:val="en-US" w:eastAsia="zh-CN"/>
        </w:rPr>
        <w:t>上传，照片应提供清晰</w:t>
      </w:r>
      <w:r>
        <w:rPr>
          <w:rFonts w:hint="eastAsia" w:ascii="仿宋_GB2312" w:eastAsia="仿宋_GB2312" w:cs="Times New Roman"/>
          <w:b/>
          <w:bCs/>
          <w:color w:val="000000"/>
          <w:sz w:val="32"/>
          <w:szCs w:val="32"/>
          <w:u w:val="single"/>
          <w:lang w:val="en-US" w:eastAsia="zh-CN"/>
        </w:rPr>
        <w:t>彩色电子版</w:t>
      </w:r>
      <w:r>
        <w:rPr>
          <w:rFonts w:hint="eastAsia" w:ascii="仿宋_GB2312" w:eastAsia="仿宋_GB2312" w:cs="Times New Roman"/>
          <w:color w:val="000000"/>
          <w:sz w:val="32"/>
          <w:szCs w:val="32"/>
          <w:u w:val="none"/>
          <w:lang w:val="en-US"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atLeast"/>
        <w:ind w:left="0" w:right="0" w:firstLine="640"/>
        <w:rPr>
          <w:rFonts w:hint="default" w:ascii="Verdana" w:hAnsi="Verdana" w:cs="Verdana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Verdana" w:eastAsia="仿宋_GB2312" w:cs="仿宋_GB2312"/>
          <w:i w:val="0"/>
          <w:caps w:val="0"/>
          <w:color w:val="000000"/>
          <w:spacing w:val="0"/>
          <w:sz w:val="32"/>
          <w:szCs w:val="32"/>
        </w:rPr>
        <w:t>1.二代身份证（需在有效期内，要求上传正反两面，上传图片完整、清晰）。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atLeast"/>
        <w:ind w:left="0" w:right="0" w:firstLine="640"/>
        <w:rPr>
          <w:rFonts w:hint="default" w:ascii="Verdana" w:hAnsi="Verdana" w:cs="Verdana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Verdana" w:eastAsia="仿宋_GB2312" w:cs="仿宋_GB2312"/>
          <w:i w:val="0"/>
          <w:caps w:val="0"/>
          <w:color w:val="000000"/>
          <w:spacing w:val="0"/>
          <w:sz w:val="32"/>
          <w:szCs w:val="32"/>
        </w:rPr>
        <w:t>2.高等教育学历信息在认定系统中校验不通过的应提上传以下材料：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atLeast"/>
        <w:ind w:left="0" w:right="0" w:firstLine="640"/>
        <w:rPr>
          <w:rFonts w:hint="default" w:ascii="Verdana" w:hAnsi="Verdana" w:cs="Verdana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Verdana" w:eastAsia="仿宋_GB2312" w:cs="仿宋_GB2312"/>
          <w:i w:val="0"/>
          <w:caps w:val="0"/>
          <w:color w:val="000000"/>
          <w:spacing w:val="0"/>
          <w:sz w:val="32"/>
          <w:szCs w:val="32"/>
        </w:rPr>
        <w:t>学历证书原件；国（境）外学历应提交教育部留学服务中心出具的《国（境）外学历认证书》，其他学历应提交中国高等教育学生信息网（学信网）打印的《教育部学历证书电子注册备案表》或《中国高等教育学历认证报告》，要求上传图片完整、清晰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atLeast"/>
        <w:ind w:left="0" w:right="0" w:firstLine="640"/>
        <w:rPr>
          <w:rFonts w:hint="default" w:ascii="Verdana" w:hAnsi="Verdana" w:cs="Verdana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Verdana" w:eastAsia="仿宋_GB2312" w:cs="仿宋_GB2312"/>
          <w:i w:val="0"/>
          <w:caps w:val="0"/>
          <w:color w:val="000000"/>
          <w:spacing w:val="0"/>
          <w:sz w:val="32"/>
          <w:szCs w:val="32"/>
        </w:rPr>
        <w:t>认定系统中校验通过的学历的不需提供此项材料。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atLeast"/>
        <w:ind w:left="0" w:right="0" w:firstLine="640"/>
        <w:rPr>
          <w:rFonts w:hint="default" w:ascii="Verdana" w:hAnsi="Verdana" w:cs="Verdana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Verdana" w:eastAsia="仿宋_GB2312" w:cs="仿宋_GB2312"/>
          <w:i w:val="0"/>
          <w:caps w:val="0"/>
          <w:color w:val="000000"/>
          <w:spacing w:val="0"/>
          <w:sz w:val="32"/>
          <w:szCs w:val="32"/>
        </w:rPr>
        <w:t>3.《山东省申请教师资格人员体格检查表》，要求上传图片完整、清晰。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atLeast"/>
        <w:ind w:left="0" w:right="0" w:firstLine="640"/>
        <w:rPr>
          <w:rFonts w:hint="default" w:ascii="Verdana" w:hAnsi="Verdana" w:cs="Verdana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Verdana" w:eastAsia="仿宋_GB2312" w:cs="仿宋_GB2312"/>
          <w:i w:val="0"/>
          <w:caps w:val="0"/>
          <w:color w:val="000000"/>
          <w:spacing w:val="0"/>
          <w:sz w:val="32"/>
          <w:szCs w:val="32"/>
        </w:rPr>
        <w:t>4.近期一寸免冠彩色白底证件照片1张。要求与中国教师资格网网报时上传照片一致，图片完整、清晰。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rPr>
          <w:rFonts w:hint="default" w:ascii="Verdana" w:hAnsi="Verdana" w:cs="Verdana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Verdana" w:eastAsia="仿宋_GB2312" w:cs="仿宋_GB2312"/>
          <w:i w:val="0"/>
          <w:caps w:val="0"/>
          <w:color w:val="000000"/>
          <w:spacing w:val="0"/>
          <w:sz w:val="32"/>
          <w:szCs w:val="32"/>
        </w:rPr>
        <w:t>5.考试合格证明（由申请人在国家中小学教师资格考试网（ntce.neea.edu.cn）上自行打印，认定系统能验证通过的可不提交）。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atLeast"/>
        <w:ind w:left="0" w:right="0" w:firstLine="640"/>
        <w:rPr>
          <w:rFonts w:hint="default" w:ascii="Verdana" w:hAnsi="Verdana" w:cs="Verdana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Verdana" w:eastAsia="仿宋_GB2312" w:cs="仿宋_GB2312"/>
          <w:i w:val="0"/>
          <w:caps w:val="0"/>
          <w:color w:val="000000"/>
          <w:spacing w:val="0"/>
          <w:sz w:val="32"/>
          <w:szCs w:val="32"/>
        </w:rPr>
        <w:t>6.在户籍所在地申请认定的，提交本人户口本或集体户口证明;在居住地申请认定的，应当提交有效的居住证；以就读学校所在地申请认定的，提交注册信息完整的学生证。户口本要求上传索引页、户主页、本人页；居住证上传正反面；学生证上传封皮页、内容页。要求上传图片完整、清晰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atLeast"/>
        <w:ind w:left="0" w:right="0" w:firstLine="640"/>
        <w:rPr>
          <w:rFonts w:hint="default" w:ascii="Verdana" w:hAnsi="Verdana" w:cs="Verdana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Verdana" w:eastAsia="仿宋_GB2312" w:cs="仿宋_GB2312"/>
          <w:i w:val="0"/>
          <w:caps w:val="0"/>
          <w:color w:val="000000"/>
          <w:spacing w:val="0"/>
          <w:sz w:val="32"/>
          <w:szCs w:val="32"/>
        </w:rPr>
        <w:t>7.普通话水平测试等级证书。认定系统校验通过的可不提交。要求上传图片清晰、完整。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仿宋_GB2312" w:eastAsia="仿宋_GB2312" w:cs="Times New Roman"/>
          <w:color w:val="000000"/>
          <w:sz w:val="32"/>
          <w:szCs w:val="32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6682E"/>
    <w:rsid w:val="05A64C04"/>
    <w:rsid w:val="09226386"/>
    <w:rsid w:val="0ADF0771"/>
    <w:rsid w:val="0E6729F3"/>
    <w:rsid w:val="15801D1E"/>
    <w:rsid w:val="16BE34D7"/>
    <w:rsid w:val="33D56630"/>
    <w:rsid w:val="39FC015A"/>
    <w:rsid w:val="3C9C7362"/>
    <w:rsid w:val="41B37485"/>
    <w:rsid w:val="49E642C3"/>
    <w:rsid w:val="54C056E0"/>
    <w:rsid w:val="55F47DBE"/>
    <w:rsid w:val="5CA40D01"/>
    <w:rsid w:val="6578489B"/>
    <w:rsid w:val="661A0B64"/>
    <w:rsid w:val="676D4D7C"/>
    <w:rsid w:val="6CA47566"/>
    <w:rsid w:val="6EB90C83"/>
    <w:rsid w:val="6FCA5C38"/>
    <w:rsid w:val="6FFE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NTKO</cp:lastModifiedBy>
  <dcterms:modified xsi:type="dcterms:W3CDTF">2020-09-15T07:10:10Z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