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微软雅黑" w:eastAsia="方正小标宋简体" w:cs="宋体"/>
          <w:color w:val="000000"/>
          <w:kern w:val="0"/>
          <w:szCs w:val="21"/>
        </w:rPr>
      </w:pPr>
      <w:r>
        <w:rPr>
          <w:rFonts w:hint="eastAsia" w:ascii="方正小标宋简体" w:hAnsi="微软雅黑" w:eastAsia="方正小标宋简体" w:cs="宋体"/>
          <w:color w:val="333333"/>
          <w:kern w:val="0"/>
          <w:sz w:val="45"/>
        </w:rPr>
        <w:t>吉水县财政局遴选局属事业单位工作人员入闱考察名单的公告</w:t>
      </w:r>
    </w:p>
    <w:p>
      <w:pPr>
        <w:widowControl/>
        <w:shd w:val="clear" w:color="auto" w:fill="FFFFFF"/>
        <w:spacing w:line="450" w:lineRule="atLeast"/>
        <w:jc w:val="left"/>
        <w:rPr>
          <w:rFonts w:ascii="仿宋_GB2312" w:hAnsi="微软雅黑" w:eastAsia="仿宋_GB2312" w:cs="宋体"/>
          <w:color w:val="333333"/>
          <w:kern w:val="0"/>
          <w:sz w:val="32"/>
          <w:szCs w:val="32"/>
        </w:rPr>
      </w:pPr>
      <w:r>
        <w:rPr>
          <w:rFonts w:hint="eastAsia" w:ascii="微软雅黑" w:hAnsi="微软雅黑" w:eastAsia="微软雅黑" w:cs="宋体"/>
          <w:color w:val="333333"/>
          <w:kern w:val="0"/>
          <w:sz w:val="24"/>
          <w:szCs w:val="24"/>
        </w:rPr>
        <w:t>　</w:t>
      </w:r>
      <w:r>
        <w:rPr>
          <w:rFonts w:hint="eastAsia" w:ascii="仿宋_GB2312" w:hAnsi="微软雅黑" w:eastAsia="仿宋_GB2312" w:cs="宋体"/>
          <w:color w:val="333333"/>
          <w:kern w:val="0"/>
          <w:sz w:val="32"/>
          <w:szCs w:val="32"/>
        </w:rPr>
        <w:t>　根据《2020年吉水县财政局局属事业单位遴选工作人员公告》精神，经面试，现将吉水县财政局遴选局属事业单位工作人员入闱考察名单予以公布，详见附件。</w:t>
      </w:r>
    </w:p>
    <w:p>
      <w:pPr>
        <w:widowControl/>
        <w:shd w:val="clear" w:color="auto" w:fill="FFFFFF"/>
        <w:spacing w:line="450" w:lineRule="atLeast"/>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附件：2020年吉水县财政局遴选局属事业单位工作人员入闱考察名单</w:t>
      </w:r>
    </w:p>
    <w:p>
      <w:pPr>
        <w:widowControl/>
        <w:shd w:val="clear" w:color="auto" w:fill="FFFFFF"/>
        <w:spacing w:line="450" w:lineRule="atLeast"/>
        <w:ind w:left="4640" w:hanging="4640" w:hangingChars="145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　　                   </w:t>
      </w:r>
    </w:p>
    <w:p>
      <w:pPr>
        <w:widowControl/>
        <w:shd w:val="clear" w:color="auto" w:fill="FFFFFF"/>
        <w:spacing w:line="450" w:lineRule="atLeast"/>
        <w:ind w:left="4640" w:hanging="4640" w:hangingChars="1450"/>
        <w:jc w:val="left"/>
        <w:rPr>
          <w:rFonts w:ascii="仿宋_GB2312" w:hAnsi="微软雅黑" w:eastAsia="仿宋_GB2312" w:cs="宋体"/>
          <w:color w:val="333333"/>
          <w:kern w:val="0"/>
          <w:sz w:val="32"/>
          <w:szCs w:val="32"/>
        </w:rPr>
      </w:pPr>
    </w:p>
    <w:p>
      <w:pPr>
        <w:widowControl/>
        <w:shd w:val="clear" w:color="auto" w:fill="FFFFFF"/>
        <w:spacing w:line="450" w:lineRule="atLeast"/>
        <w:ind w:left="4640" w:hanging="4640" w:hangingChars="1450"/>
        <w:jc w:val="left"/>
        <w:rPr>
          <w:rFonts w:ascii="仿宋_GB2312" w:hAnsi="微软雅黑" w:eastAsia="仿宋_GB2312" w:cs="宋体"/>
          <w:color w:val="333333"/>
          <w:kern w:val="0"/>
          <w:sz w:val="32"/>
          <w:szCs w:val="32"/>
        </w:rPr>
      </w:pPr>
    </w:p>
    <w:p>
      <w:pPr>
        <w:widowControl/>
        <w:shd w:val="clear" w:color="auto" w:fill="FFFFFF"/>
        <w:spacing w:line="450" w:lineRule="atLeast"/>
        <w:ind w:left="4640" w:hanging="4640" w:hangingChars="1450"/>
        <w:jc w:val="righ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吉水县财政局遴选局属事业单位</w:t>
      </w:r>
    </w:p>
    <w:p>
      <w:pPr>
        <w:widowControl/>
        <w:shd w:val="clear" w:color="auto" w:fill="FFFFFF"/>
        <w:spacing w:line="450" w:lineRule="atLeast"/>
        <w:ind w:left="4640" w:right="640" w:hanging="4640" w:hangingChars="1450"/>
        <w:jc w:val="center"/>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                            工作人员领导小组</w:t>
      </w:r>
    </w:p>
    <w:p>
      <w:pPr>
        <w:widowControl/>
        <w:shd w:val="clear" w:color="auto" w:fill="FFFFFF"/>
        <w:spacing w:line="450" w:lineRule="atLeast"/>
        <w:ind w:firstLine="4960" w:firstLineChars="155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2020年9月13日</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bookmarkStart w:id="0" w:name="_GoBack"/>
      <w:bookmarkEnd w:id="0"/>
    </w:p>
    <w:p>
      <w:pPr>
        <w:jc w:val="left"/>
      </w:pPr>
    </w:p>
    <w:p>
      <w:pPr>
        <w:jc w:val="left"/>
      </w:pPr>
    </w:p>
    <w:p>
      <w:pPr>
        <w:spacing w:line="520" w:lineRule="exact"/>
        <w:ind w:firstLine="360" w:firstLineChars="100"/>
        <w:rPr>
          <w:rFonts w:ascii="黑体" w:hAnsi="黑体" w:eastAsia="黑体"/>
          <w:color w:val="000000"/>
          <w:sz w:val="36"/>
          <w:szCs w:val="36"/>
        </w:rPr>
      </w:pPr>
      <w:r>
        <w:rPr>
          <w:rFonts w:hint="eastAsia" w:ascii="黑体" w:hAnsi="黑体" w:eastAsia="黑体"/>
          <w:color w:val="000000"/>
          <w:sz w:val="36"/>
          <w:szCs w:val="36"/>
        </w:rPr>
        <w:t>2020年吉水县财政局遴选局属事业单位工作人员</w:t>
      </w:r>
    </w:p>
    <w:p>
      <w:pPr>
        <w:spacing w:line="520" w:lineRule="exact"/>
        <w:jc w:val="center"/>
        <w:rPr>
          <w:rFonts w:ascii="黑体" w:hAnsi="黑体" w:eastAsia="黑体"/>
          <w:color w:val="000000"/>
          <w:sz w:val="36"/>
          <w:szCs w:val="36"/>
        </w:rPr>
      </w:pPr>
      <w:r>
        <w:rPr>
          <w:rFonts w:hint="eastAsia" w:ascii="黑体" w:hAnsi="黑体" w:eastAsia="黑体"/>
          <w:color w:val="000000"/>
          <w:sz w:val="36"/>
          <w:szCs w:val="36"/>
        </w:rPr>
        <w:t>入闱考察名单</w:t>
      </w:r>
    </w:p>
    <w:tbl>
      <w:tblPr>
        <w:tblStyle w:val="6"/>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5"/>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rPr>
                <w:rFonts w:ascii="黑体" w:hAnsi="黑体" w:eastAsia="黑体"/>
                <w:sz w:val="28"/>
                <w:szCs w:val="28"/>
              </w:rPr>
            </w:pPr>
            <w:r>
              <w:rPr>
                <w:rFonts w:hint="eastAsia" w:ascii="黑体" w:hAnsi="黑体" w:eastAsia="黑体"/>
                <w:sz w:val="28"/>
                <w:szCs w:val="28"/>
              </w:rPr>
              <w:t>姓  名</w:t>
            </w:r>
          </w:p>
        </w:tc>
        <w:tc>
          <w:tcPr>
            <w:tcW w:w="3635" w:type="dxa"/>
            <w:vAlign w:val="center"/>
          </w:tcPr>
          <w:p>
            <w:pPr>
              <w:jc w:val="center"/>
              <w:rPr>
                <w:rFonts w:ascii="黑体" w:hAnsi="黑体" w:eastAsia="黑体"/>
                <w:sz w:val="28"/>
                <w:szCs w:val="28"/>
              </w:rPr>
            </w:pPr>
            <w:r>
              <w:rPr>
                <w:rFonts w:hint="eastAsia" w:ascii="黑体" w:hAnsi="黑体" w:eastAsia="黑体"/>
                <w:sz w:val="28"/>
                <w:szCs w:val="28"/>
              </w:rPr>
              <w:t>入围情况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刘苡妮</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赵丽</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周学辉</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黄卉</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刘吉红</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叶瑞萍</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罗青</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陈小东</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胡苏华</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李红军</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叶青松</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黄晓明</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张生文</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3845" w:type="dxa"/>
            <w:vAlign w:val="center"/>
          </w:tcPr>
          <w:p>
            <w:pPr>
              <w:jc w:val="center"/>
            </w:pPr>
            <w:r>
              <w:rPr>
                <w:rFonts w:hint="eastAsia"/>
              </w:rPr>
              <w:t>彭兴根</w:t>
            </w:r>
          </w:p>
        </w:tc>
        <w:tc>
          <w:tcPr>
            <w:tcW w:w="3635" w:type="dxa"/>
            <w:vAlign w:val="center"/>
          </w:tcPr>
          <w:p>
            <w:pPr>
              <w:jc w:val="center"/>
            </w:pPr>
            <w:r>
              <w:rPr>
                <w:rFonts w:hint="eastAsia"/>
              </w:rPr>
              <w:t>入围考察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3845" w:type="dxa"/>
            <w:vAlign w:val="center"/>
          </w:tcPr>
          <w:p>
            <w:pPr>
              <w:jc w:val="center"/>
            </w:pPr>
            <w:r>
              <w:rPr>
                <w:rFonts w:hint="eastAsia"/>
              </w:rPr>
              <w:t>陈红艳</w:t>
            </w:r>
          </w:p>
        </w:tc>
        <w:tc>
          <w:tcPr>
            <w:tcW w:w="3635" w:type="dxa"/>
            <w:vAlign w:val="center"/>
          </w:tcPr>
          <w:p>
            <w:pPr>
              <w:jc w:val="center"/>
            </w:pPr>
            <w:r>
              <w:rPr>
                <w:rFonts w:hint="eastAsia"/>
              </w:rPr>
              <w:t>入围考察</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79"/>
    <w:rsid w:val="00036D55"/>
    <w:rsid w:val="0018453C"/>
    <w:rsid w:val="0031179D"/>
    <w:rsid w:val="004134ED"/>
    <w:rsid w:val="005232F3"/>
    <w:rsid w:val="005531EE"/>
    <w:rsid w:val="0076145F"/>
    <w:rsid w:val="008D7BFA"/>
    <w:rsid w:val="00902A5A"/>
    <w:rsid w:val="00916679"/>
    <w:rsid w:val="00AE3D58"/>
    <w:rsid w:val="00DB1C24"/>
    <w:rsid w:val="00E70758"/>
    <w:rsid w:val="13204747"/>
    <w:rsid w:val="7FF31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a1"/>
    <w:basedOn w:val="7"/>
    <w:qFormat/>
    <w:uiPriority w:val="0"/>
  </w:style>
  <w:style w:type="character" w:customStyle="1" w:styleId="11">
    <w:name w:val="apple-converted-space"/>
    <w:basedOn w:val="7"/>
    <w:uiPriority w:val="0"/>
  </w:style>
  <w:style w:type="character" w:customStyle="1" w:styleId="12">
    <w:name w:val="dahao"/>
    <w:basedOn w:val="7"/>
    <w:uiPriority w:val="0"/>
  </w:style>
  <w:style w:type="character" w:customStyle="1" w:styleId="13">
    <w:name w:val="zhonghao"/>
    <w:basedOn w:val="7"/>
    <w:uiPriority w:val="0"/>
  </w:style>
  <w:style w:type="character" w:customStyle="1" w:styleId="14">
    <w:name w:val="xiaohao"/>
    <w:basedOn w:val="7"/>
    <w:uiPriority w:val="0"/>
  </w:style>
  <w:style w:type="character" w:customStyle="1" w:styleId="15">
    <w:name w:val="spn"/>
    <w:basedOn w:val="7"/>
    <w:uiPriority w:val="0"/>
  </w:style>
  <w:style w:type="character" w:customStyle="1" w:styleId="16">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64</Words>
  <Characters>368</Characters>
  <Lines>3</Lines>
  <Paragraphs>1</Paragraphs>
  <TotalTime>7</TotalTime>
  <ScaleCrop>false</ScaleCrop>
  <LinksUpToDate>false</LinksUpToDate>
  <CharactersWithSpaces>431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2020-09-13T07:22:00Z</dcterms:created>
  <dc:creator>PC</dc:creator>
  <cp:lastModifiedBy>1</cp:lastModifiedBy>
  <cp:lastPrinted>2020-09-13T07:33:00Z</cp:lastPrinted>
  <dcterms:modified xsi:type="dcterms:W3CDTF">2020-09-13T08:58:01Z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