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497"/>
        <w:gridCol w:w="3640"/>
        <w:gridCol w:w="1006"/>
        <w:gridCol w:w="658"/>
        <w:gridCol w:w="785"/>
        <w:gridCol w:w="497"/>
        <w:gridCol w:w="786"/>
        <w:gridCol w:w="497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After w:val="7"/>
          <w:trHeight w:val="990" w:hRule="atLeast"/>
        </w:trPr>
        <w:tc>
          <w:tcPr>
            <w:tcW w:w="0" w:type="auto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311" w:hRule="atLeast"/>
        </w:trPr>
        <w:tc>
          <w:tcPr>
            <w:tcW w:w="9870" w:type="dxa"/>
            <w:gridSpan w:val="8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   《临湘市2020年公开招聘教师公告》规定：应聘人员凡未在规定的时间内按要求参加笔试、面试、体检、考核、办理聘用手续等情况的，均视为自动放弃招聘资格。面试后，若出现体检、考核不合格、自动放弃、违纪查实取消资格等情况造成岗位空缺，同一招聘岗位根据总成绩从高分到低分依次等额进行两次递补，如递补人员出现总成绩相同，参照“同分优先预录原则” 进行。拟聘用人员名单一经在临湘市政府网公示，无论何种情况均不再递补。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50" w:hRule="atLeast"/>
        </w:trPr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98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82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right="0"/>
              <w:jc w:val="both"/>
              <w:rPr>
                <w:b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放弃</w:t>
            </w:r>
          </w:p>
        </w:tc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递补</w:t>
            </w:r>
          </w:p>
        </w:tc>
        <w:tc>
          <w:tcPr>
            <w:tcW w:w="0" w:type="auto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20" w:hRule="atLeast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298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名次</w:t>
            </w: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5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9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初中语文教师          （限高校毕业报考）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李其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第7名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冯娜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第8名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990" w:hRule="atLeast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9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小学数学教师                   （限高校毕业生报考）</w:t>
            </w:r>
          </w:p>
        </w:tc>
        <w:tc>
          <w:tcPr>
            <w:tcW w:w="82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徐文素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第18名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鲁卓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kern w:val="0"/>
                <w:sz w:val="24"/>
                <w:szCs w:val="24"/>
                <w:lang w:val="en-US" w:eastAsia="zh-CN" w:bidi="ar"/>
              </w:rPr>
              <w:t>第21名</w:t>
            </w:r>
          </w:p>
        </w:tc>
        <w:tc>
          <w:tcPr>
            <w:tcW w:w="0" w:type="auto"/>
            <w:tcBorders>
              <w:top w:val="outset" w:color="000000" w:sz="6" w:space="0"/>
              <w:left w:val="nil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2A334ED"/>
    <w:rsid w:val="5BEB3234"/>
    <w:rsid w:val="5EA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Thinkpad</dc:creator>
  <cp:lastModifiedBy>非也</cp:lastModifiedBy>
  <dcterms:modified xsi:type="dcterms:W3CDTF">2020-09-11T01:20:40Z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