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微软雅黑" w:eastAsia="仿宋_GB2312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/>
          <w:b/>
          <w:bCs/>
          <w:color w:val="000000"/>
          <w:kern w:val="0"/>
          <w:sz w:val="24"/>
          <w:szCs w:val="24"/>
        </w:rPr>
        <w:t>附件1：</w:t>
      </w:r>
    </w:p>
    <w:p>
      <w:pPr>
        <w:widowControl/>
        <w:jc w:val="left"/>
        <w:rPr>
          <w:rFonts w:ascii="仿宋_GB2312" w:hAnsi="微软雅黑" w:eastAsia="仿宋_GB2312"/>
          <w:b/>
          <w:bCs/>
          <w:color w:val="000000"/>
          <w:w w:val="95"/>
          <w:kern w:val="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b/>
          <w:bCs/>
          <w:color w:val="000000"/>
          <w:w w:val="95"/>
          <w:kern w:val="0"/>
          <w:sz w:val="28"/>
          <w:szCs w:val="28"/>
        </w:rPr>
        <w:t>上饶市广信区委2020年面向全市公开选调区纪委区监委公务员职位表</w:t>
      </w:r>
    </w:p>
    <w:tbl>
      <w:tblPr>
        <w:tblStyle w:val="7"/>
        <w:tblW w:w="919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823"/>
        <w:gridCol w:w="479"/>
        <w:gridCol w:w="914"/>
        <w:gridCol w:w="974"/>
        <w:gridCol w:w="719"/>
        <w:gridCol w:w="1184"/>
        <w:gridCol w:w="734"/>
        <w:gridCol w:w="1189"/>
        <w:gridCol w:w="1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选调</w:t>
            </w:r>
            <w:r>
              <w:rPr>
                <w:szCs w:val="24"/>
              </w:rPr>
              <w:br w:type="textWrapping"/>
            </w:r>
            <w:r>
              <w:rPr>
                <w:szCs w:val="24"/>
              </w:rPr>
              <w:t>单位</w:t>
            </w:r>
          </w:p>
        </w:tc>
        <w:tc>
          <w:tcPr>
            <w:tcW w:w="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选调</w:t>
            </w:r>
            <w:r>
              <w:rPr>
                <w:szCs w:val="24"/>
              </w:rPr>
              <w:br w:type="textWrapping"/>
            </w:r>
            <w:r>
              <w:rPr>
                <w:szCs w:val="24"/>
              </w:rPr>
              <w:t>职位</w:t>
            </w:r>
          </w:p>
        </w:tc>
        <w:tc>
          <w:tcPr>
            <w:tcW w:w="479" w:type="dxa"/>
            <w:tcBorders>
              <w:top w:val="single" w:color="000000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选调</w:t>
            </w:r>
            <w:r>
              <w:rPr>
                <w:szCs w:val="24"/>
              </w:rPr>
              <w:br w:type="textWrapping"/>
            </w:r>
            <w:r>
              <w:rPr>
                <w:szCs w:val="24"/>
              </w:rPr>
              <w:t>人数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选调对象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年龄</w:t>
            </w: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学历</w:t>
            </w:r>
            <w:r>
              <w:rPr>
                <w:szCs w:val="24"/>
              </w:rPr>
              <w:br w:type="textWrapping"/>
            </w:r>
            <w:r>
              <w:rPr>
                <w:szCs w:val="24"/>
              </w:rPr>
              <w:t>学位</w:t>
            </w:r>
          </w:p>
        </w:tc>
        <w:tc>
          <w:tcPr>
            <w:tcW w:w="118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工作经历</w:t>
            </w:r>
          </w:p>
        </w:tc>
        <w:tc>
          <w:tcPr>
            <w:tcW w:w="73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专业</w:t>
            </w:r>
          </w:p>
        </w:tc>
        <w:tc>
          <w:tcPr>
            <w:tcW w:w="118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其他条件</w:t>
            </w:r>
          </w:p>
        </w:tc>
        <w:tc>
          <w:tcPr>
            <w:tcW w:w="1238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0" w:hRule="atLeast"/>
          <w:jc w:val="center"/>
        </w:trPr>
        <w:tc>
          <w:tcPr>
            <w:tcW w:w="9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</w:p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</w:p>
          <w:p>
            <w:pPr>
              <w:pStyle w:val="6"/>
              <w:widowControl/>
              <w:spacing w:beforeAutospacing="0" w:after="300" w:afterAutospacing="0"/>
              <w:rPr>
                <w:szCs w:val="24"/>
              </w:rPr>
            </w:pPr>
          </w:p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</w:p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中共上饶市广信区</w:t>
            </w:r>
            <w:r>
              <w:rPr>
                <w:szCs w:val="24"/>
              </w:rPr>
              <w:t>纪委</w:t>
            </w:r>
          </w:p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上饶市广信区</w:t>
            </w:r>
            <w:r>
              <w:rPr>
                <w:szCs w:val="24"/>
              </w:rPr>
              <w:t>监委</w:t>
            </w:r>
          </w:p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</w:p>
          <w:p>
            <w:pPr>
              <w:pStyle w:val="6"/>
              <w:widowControl/>
              <w:spacing w:beforeAutospacing="0" w:after="300" w:afterAutospacing="0"/>
              <w:rPr>
                <w:szCs w:val="24"/>
              </w:rPr>
            </w:pPr>
          </w:p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</w:p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</w:p>
          <w:p>
            <w:pPr>
              <w:pStyle w:val="6"/>
              <w:widowControl/>
              <w:spacing w:beforeAutospacing="0" w:after="300" w:afterAutospacing="0"/>
              <w:rPr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派驻纪检监察组干部</w:t>
            </w:r>
            <w:r>
              <w:rPr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面向全市通过公务员公开考试录用，并已进行公务员登记在编在岗的公务员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>
              <w:rPr>
                <w:rFonts w:hint="eastAsia"/>
                <w:szCs w:val="24"/>
              </w:rPr>
              <w:t>85</w:t>
            </w:r>
            <w:r>
              <w:rPr>
                <w:szCs w:val="24"/>
              </w:rPr>
              <w:t>年1月1日以后出生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全日制</w:t>
            </w:r>
            <w:r>
              <w:rPr>
                <w:rFonts w:hint="eastAsia"/>
                <w:szCs w:val="24"/>
              </w:rPr>
              <w:t>本科</w:t>
            </w:r>
            <w:r>
              <w:rPr>
                <w:szCs w:val="24"/>
              </w:rPr>
              <w:t>及以上学历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具有3年（含试用期）及以上公务员工作经历；其中乡镇公务员在乡镇机关最低服务年限为5年（工作经历计算时间截止2020年10月）</w:t>
            </w:r>
          </w:p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rPr>
                <w:szCs w:val="24"/>
              </w:rPr>
            </w:pPr>
            <w:r>
              <w:rPr>
                <w:rFonts w:hint="eastAsia"/>
                <w:szCs w:val="24"/>
              </w:rPr>
              <w:t>不限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在同等条件下，中共党员（含预备党员）优先，</w:t>
            </w:r>
            <w:r>
              <w:rPr>
                <w:rFonts w:hint="eastAsia"/>
                <w:szCs w:val="24"/>
              </w:rPr>
              <w:t>全日制硕士研究生以上学历的优先，</w:t>
            </w:r>
            <w:r>
              <w:rPr>
                <w:szCs w:val="24"/>
              </w:rPr>
              <w:t>通过国家司法考试者优先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="24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 w:type="textWrapping"/>
            </w:r>
          </w:p>
        </w:tc>
      </w:tr>
    </w:tbl>
    <w:p>
      <w:pPr>
        <w:pStyle w:val="6"/>
        <w:widowControl/>
        <w:shd w:val="clear" w:color="auto" w:fill="FFFFFF"/>
        <w:spacing w:beforeAutospacing="0" w:after="300" w:afterAutospacing="0"/>
        <w:rPr>
          <w:rFonts w:ascii="微软雅黑" w:hAnsi="微软雅黑" w:eastAsia="微软雅黑" w:cs="微软雅黑"/>
          <w:color w:val="333333"/>
          <w:szCs w:val="2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="300" w:afterAutospacing="0"/>
        <w:rPr>
          <w:rFonts w:ascii="微软雅黑" w:hAnsi="微软雅黑" w:eastAsia="微软雅黑" w:cs="微软雅黑"/>
          <w:color w:val="333333"/>
          <w:szCs w:val="24"/>
          <w:shd w:val="clear" w:color="auto" w:fill="FFFFFF"/>
        </w:rPr>
      </w:pPr>
    </w:p>
    <w:p>
      <w:pPr>
        <w:widowControl/>
        <w:jc w:val="left"/>
        <w:rPr>
          <w:rFonts w:ascii="仿宋_GB2312" w:hAnsi="微软雅黑" w:eastAsia="仿宋_GB2312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仿宋_GB2312" w:hAnsi="微软雅黑" w:eastAsia="仿宋_GB2312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仿宋_GB2312" w:hAnsi="微软雅黑" w:eastAsia="仿宋_GB2312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微软雅黑" w:eastAsia="仿宋_GB2312"/>
          <w:b/>
          <w:bCs/>
          <w:color w:val="000000"/>
          <w:kern w:val="0"/>
          <w:sz w:val="24"/>
          <w:szCs w:val="24"/>
        </w:rPr>
        <w:t>附件2：</w:t>
      </w:r>
    </w:p>
    <w:p>
      <w:pPr>
        <w:widowControl/>
        <w:jc w:val="center"/>
        <w:rPr>
          <w:rFonts w:cs="黑体" w:asciiTheme="minorEastAsia" w:hAnsiTheme="minorEastAsia"/>
          <w:b/>
          <w:bCs/>
          <w:color w:val="000000"/>
          <w:w w:val="88"/>
          <w:kern w:val="0"/>
          <w:sz w:val="28"/>
          <w:szCs w:val="28"/>
        </w:rPr>
      </w:pPr>
      <w:r>
        <w:rPr>
          <w:rFonts w:hint="eastAsia" w:cs="黑体" w:asciiTheme="minorEastAsia" w:hAnsiTheme="minorEastAsia"/>
          <w:b/>
          <w:bCs/>
          <w:color w:val="000000"/>
          <w:w w:val="88"/>
          <w:kern w:val="0"/>
          <w:sz w:val="28"/>
          <w:szCs w:val="28"/>
        </w:rPr>
        <w:t>上饶市广信区委2020年面向全市公开选调区纪委区监委公务员报名登记表</w:t>
      </w:r>
    </w:p>
    <w:tbl>
      <w:tblPr>
        <w:tblStyle w:val="7"/>
        <w:tblW w:w="10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14"/>
        <w:gridCol w:w="739"/>
        <w:gridCol w:w="722"/>
        <w:gridCol w:w="683"/>
        <w:gridCol w:w="643"/>
        <w:gridCol w:w="1318"/>
        <w:gridCol w:w="163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 w:val="24"/>
              </w:rPr>
              <w:t>姓名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（岁）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 w:val="24"/>
              </w:rPr>
              <w:t>籍贯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入党时间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0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作时间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身份证   号码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0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婚姻状况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健康状况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0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学历</w:t>
            </w:r>
          </w:p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 w:val="24"/>
              </w:rPr>
              <w:t>学位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本科教育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及 专 业</w:t>
            </w:r>
          </w:p>
        </w:tc>
        <w:tc>
          <w:tcPr>
            <w:tcW w:w="5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全日制    研究生教育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及 专 业</w:t>
            </w:r>
          </w:p>
        </w:tc>
        <w:tc>
          <w:tcPr>
            <w:tcW w:w="5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工作单位及职务</w:t>
            </w:r>
          </w:p>
        </w:tc>
        <w:tc>
          <w:tcPr>
            <w:tcW w:w="41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联系电话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报考职位</w:t>
            </w:r>
          </w:p>
        </w:tc>
        <w:tc>
          <w:tcPr>
            <w:tcW w:w="4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本人身份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（公务员）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学习、工作简历  </w:t>
            </w:r>
          </w:p>
          <w:p>
            <w:pPr>
              <w:jc w:val="center"/>
              <w:rPr>
                <w:rFonts w:ascii="宋体" w:hAnsi="宋体" w:cs="Times New Roman"/>
                <w:spacing w:val="-18"/>
                <w:sz w:val="24"/>
              </w:rPr>
            </w:pPr>
            <w:r>
              <w:rPr>
                <w:rFonts w:hint="eastAsia" w:ascii="宋体" w:hAnsi="宋体" w:cs="Times New Roman"/>
                <w:spacing w:val="-18"/>
                <w:sz w:val="24"/>
              </w:rPr>
              <w:t>（从大学起）</w:t>
            </w:r>
          </w:p>
        </w:tc>
        <w:tc>
          <w:tcPr>
            <w:tcW w:w="7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 w:val="24"/>
              </w:rPr>
              <w:t>奖惩情况和特长</w:t>
            </w:r>
          </w:p>
        </w:tc>
        <w:tc>
          <w:tcPr>
            <w:tcW w:w="7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tbl>
      <w:tblPr>
        <w:tblStyle w:val="7"/>
        <w:tblpPr w:leftFromText="180" w:rightFromText="180" w:vertAnchor="text" w:horzAnchor="page" w:tblpX="945" w:tblpY="365"/>
        <w:tblOverlap w:val="never"/>
        <w:tblW w:w="10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158"/>
        <w:gridCol w:w="1629"/>
        <w:gridCol w:w="1585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家庭主要成员和  主要社会关系     （近亲属包括父母、配偶、兄弟姐妹、配偶父母等；近亲属中有县处级以上干部的必填）  </w:t>
            </w:r>
            <w:r>
              <w:rPr>
                <w:rFonts w:hint="eastAsia" w:ascii="宋体" w:hAnsi="宋体" w:cs="Times New Roman"/>
              </w:rPr>
              <w:t xml:space="preserve">         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称谓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姓名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政治面貌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工作单位及职务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所在单位意见</w:t>
            </w:r>
          </w:p>
        </w:tc>
        <w:tc>
          <w:tcPr>
            <w:tcW w:w="7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40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  </w:t>
            </w:r>
          </w:p>
          <w:p>
            <w:pPr>
              <w:ind w:right="840"/>
              <w:rPr>
                <w:rFonts w:ascii="宋体" w:hAnsi="宋体" w:cs="Times New Roman"/>
                <w:sz w:val="24"/>
              </w:rPr>
            </w:pPr>
          </w:p>
          <w:p>
            <w:pPr>
              <w:ind w:right="840"/>
              <w:rPr>
                <w:rFonts w:ascii="宋体" w:hAnsi="宋体" w:cs="Times New Roman"/>
                <w:sz w:val="24"/>
              </w:rPr>
            </w:pPr>
          </w:p>
          <w:p>
            <w:pPr>
              <w:ind w:right="840"/>
              <w:rPr>
                <w:rFonts w:ascii="宋体" w:hAnsi="宋体" w:cs="Times New Roman"/>
                <w:sz w:val="24"/>
              </w:rPr>
            </w:pPr>
          </w:p>
          <w:p>
            <w:pPr>
              <w:ind w:right="840"/>
              <w:rPr>
                <w:rFonts w:ascii="宋体" w:hAnsi="宋体" w:cs="Times New Roman"/>
                <w:sz w:val="24"/>
              </w:rPr>
            </w:pPr>
          </w:p>
          <w:p>
            <w:pPr>
              <w:ind w:right="840"/>
              <w:rPr>
                <w:rFonts w:ascii="宋体" w:hAnsi="宋体" w:cs="Times New Roman"/>
                <w:sz w:val="24"/>
              </w:rPr>
            </w:pPr>
          </w:p>
          <w:p>
            <w:pPr>
              <w:ind w:right="840"/>
              <w:rPr>
                <w:rFonts w:ascii="宋体" w:hAnsi="宋体" w:cs="Times New Roman"/>
                <w:sz w:val="24"/>
              </w:rPr>
            </w:pPr>
          </w:p>
          <w:p>
            <w:pPr>
              <w:ind w:left="2400" w:right="840" w:hanging="2400" w:hangingChars="1000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                                            （公章）</w:t>
            </w:r>
          </w:p>
          <w:p>
            <w:pPr>
              <w:wordWrap w:val="0"/>
              <w:ind w:right="630" w:firstLine="206" w:firstLineChars="86"/>
              <w:jc w:val="righ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单位负责人 签名 ：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3" w:hRule="atLeas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 w:val="24"/>
              </w:rPr>
              <w:t>应试人员           承诺签名</w:t>
            </w:r>
          </w:p>
        </w:tc>
        <w:tc>
          <w:tcPr>
            <w:tcW w:w="7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本人承诺上述填报信息真实、全面，如因填写有误或不实而造成的后果，均由本人负责。本人承诺如确定为拟选调人选，服从上饶市广信区纪委区监委工作安排，试用期间不得参加其他公开选调、岗位调整、工作调动等。</w:t>
            </w:r>
          </w:p>
          <w:p>
            <w:pPr>
              <w:rPr>
                <w:rFonts w:ascii="宋体" w:hAnsi="宋体" w:cs="Times New Roman"/>
                <w:sz w:val="24"/>
              </w:rPr>
            </w:pPr>
          </w:p>
          <w:p>
            <w:pPr>
              <w:rPr>
                <w:rFonts w:ascii="宋体" w:hAnsi="宋体" w:cs="Times New Roman"/>
                <w:sz w:val="24"/>
              </w:rPr>
            </w:pPr>
          </w:p>
          <w:p>
            <w:pPr>
              <w:rPr>
                <w:rFonts w:ascii="宋体" w:hAnsi="宋体" w:cs="Times New Roman"/>
                <w:sz w:val="24"/>
              </w:rPr>
            </w:pPr>
          </w:p>
          <w:p>
            <w:pPr>
              <w:rPr>
                <w:rFonts w:ascii="宋体" w:hAnsi="宋体" w:cs="Times New Roman"/>
                <w:sz w:val="24"/>
              </w:rPr>
            </w:pPr>
          </w:p>
          <w:p>
            <w:pPr>
              <w:ind w:firstLine="5760" w:firstLineChars="2400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签名：        </w:t>
            </w:r>
          </w:p>
          <w:p>
            <w:pPr>
              <w:ind w:firstLine="206" w:firstLineChars="86"/>
              <w:jc w:val="righ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</w:t>
            </w:r>
          </w:p>
          <w:p>
            <w:pPr>
              <w:ind w:firstLine="206" w:firstLineChars="86"/>
              <w:jc w:val="righ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5858141"/>
      <w:docPartObj>
        <w:docPartGallery w:val="AutoText"/>
      </w:docPartObj>
    </w:sdtPr>
    <w:sdtContent>
      <w:p>
        <w:pPr>
          <w:pStyle w:val="4"/>
          <w:ind w:firstLine="3780" w:firstLineChars="21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769"/>
    <w:rsid w:val="0001018A"/>
    <w:rsid w:val="0002516A"/>
    <w:rsid w:val="000461A1"/>
    <w:rsid w:val="000703E4"/>
    <w:rsid w:val="000A46C4"/>
    <w:rsid w:val="000A5782"/>
    <w:rsid w:val="000A6BEB"/>
    <w:rsid w:val="000B2D1C"/>
    <w:rsid w:val="000C67A8"/>
    <w:rsid w:val="000C7A15"/>
    <w:rsid w:val="000E7E3F"/>
    <w:rsid w:val="000F0FD1"/>
    <w:rsid w:val="001C6F8D"/>
    <w:rsid w:val="00242112"/>
    <w:rsid w:val="00263876"/>
    <w:rsid w:val="0031323B"/>
    <w:rsid w:val="003714F1"/>
    <w:rsid w:val="0037759D"/>
    <w:rsid w:val="00385E45"/>
    <w:rsid w:val="003B6B32"/>
    <w:rsid w:val="003C3748"/>
    <w:rsid w:val="003F3310"/>
    <w:rsid w:val="004169E1"/>
    <w:rsid w:val="00432A17"/>
    <w:rsid w:val="00456157"/>
    <w:rsid w:val="00472ED9"/>
    <w:rsid w:val="00486AB3"/>
    <w:rsid w:val="004A70B9"/>
    <w:rsid w:val="004D34B2"/>
    <w:rsid w:val="004E4125"/>
    <w:rsid w:val="00534ADD"/>
    <w:rsid w:val="005473B4"/>
    <w:rsid w:val="0057715B"/>
    <w:rsid w:val="00583A98"/>
    <w:rsid w:val="005A0D48"/>
    <w:rsid w:val="005B5EAC"/>
    <w:rsid w:val="005B71B7"/>
    <w:rsid w:val="00616B88"/>
    <w:rsid w:val="006308C6"/>
    <w:rsid w:val="00636505"/>
    <w:rsid w:val="00747B7C"/>
    <w:rsid w:val="007A1204"/>
    <w:rsid w:val="007B056D"/>
    <w:rsid w:val="007B6867"/>
    <w:rsid w:val="00821E0C"/>
    <w:rsid w:val="008471EE"/>
    <w:rsid w:val="008746D6"/>
    <w:rsid w:val="009274DB"/>
    <w:rsid w:val="00947215"/>
    <w:rsid w:val="009E4D56"/>
    <w:rsid w:val="009E7405"/>
    <w:rsid w:val="00A03AD4"/>
    <w:rsid w:val="00A07D50"/>
    <w:rsid w:val="00A66C5A"/>
    <w:rsid w:val="00A66D21"/>
    <w:rsid w:val="00A85745"/>
    <w:rsid w:val="00AD6731"/>
    <w:rsid w:val="00B07EE4"/>
    <w:rsid w:val="00B10DD4"/>
    <w:rsid w:val="00B71769"/>
    <w:rsid w:val="00BA752A"/>
    <w:rsid w:val="00BC2367"/>
    <w:rsid w:val="00BC32AC"/>
    <w:rsid w:val="00C019C8"/>
    <w:rsid w:val="00C335A3"/>
    <w:rsid w:val="00C34FC2"/>
    <w:rsid w:val="00C51A51"/>
    <w:rsid w:val="00C601D0"/>
    <w:rsid w:val="00CF33B9"/>
    <w:rsid w:val="00D57E63"/>
    <w:rsid w:val="00DA2975"/>
    <w:rsid w:val="00DB3251"/>
    <w:rsid w:val="00DB407D"/>
    <w:rsid w:val="00DC7386"/>
    <w:rsid w:val="00DD1071"/>
    <w:rsid w:val="00E142C6"/>
    <w:rsid w:val="00E65311"/>
    <w:rsid w:val="00E72FF7"/>
    <w:rsid w:val="00EA0AD9"/>
    <w:rsid w:val="00ED3028"/>
    <w:rsid w:val="00F224AA"/>
    <w:rsid w:val="00F460AD"/>
    <w:rsid w:val="00F646FF"/>
    <w:rsid w:val="00F64876"/>
    <w:rsid w:val="00FA7826"/>
    <w:rsid w:val="00FB6913"/>
    <w:rsid w:val="00FF498D"/>
    <w:rsid w:val="7AA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cs="宋体"/>
      <w:kern w:val="2"/>
      <w:sz w:val="18"/>
      <w:szCs w:val="22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Calibri" w:hAnsi="Calibri" w:cs="宋体"/>
      <w:kern w:val="2"/>
      <w:sz w:val="21"/>
      <w:szCs w:val="22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6C464C-172B-4D30-B4D8-666A447322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554</Words>
  <Characters>3158</Characters>
  <Lines>26</Lines>
  <Paragraphs>7</Paragraphs>
  <TotalTime>363</TotalTime>
  <ScaleCrop>false</ScaleCrop>
  <LinksUpToDate>false</LinksUpToDate>
  <CharactersWithSpaces>3705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2020-06-11T05:53:00Z</dcterms:created>
  <dc:creator>Administrator</dc:creator>
  <cp:lastModifiedBy>Administrator</cp:lastModifiedBy>
  <cp:lastPrinted>2020-09-10T09:57:00Z</cp:lastPrinted>
  <dcterms:modified xsi:type="dcterms:W3CDTF">2020-09-10T11:49:27Z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