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华文中宋" w:hAnsi="华文中宋" w:eastAsia="华文中宋" w:cs="华文中宋"/>
          <w:sz w:val="44"/>
          <w:szCs w:val="44"/>
        </w:rPr>
        <w:t>娄底市财政局所属事业单位</w:t>
      </w:r>
      <w:r>
        <w:rPr>
          <w:rFonts w:hint="default" w:ascii="华文中宋" w:hAnsi="华文中宋" w:eastAsia="华文中宋" w:cs="华文中宋"/>
          <w:sz w:val="44"/>
          <w:szCs w:val="44"/>
        </w:rPr>
        <w:t>2020年公开招聘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24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华文中宋" w:hAnsi="华文中宋" w:eastAsia="华文中宋" w:cs="华文中宋"/>
          <w:sz w:val="44"/>
          <w:szCs w:val="44"/>
        </w:rPr>
        <w:t>（选调）工作人员入围体检人员名单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0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 </w:t>
      </w:r>
    </w:p>
    <w:tbl>
      <w:tblPr>
        <w:tblW w:w="93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980"/>
        <w:gridCol w:w="1620"/>
        <w:gridCol w:w="2360"/>
        <w:gridCol w:w="25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姓  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所报岗位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阮雪姣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20200801205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财务管理（一）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刘琪瑶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20200801126</w:t>
            </w: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李思杰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20200801055</w:t>
            </w: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邹彩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20200802012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财务管理（二）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吴先强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20200803002</w:t>
            </w:r>
          </w:p>
        </w:tc>
        <w:tc>
          <w:tcPr>
            <w:tcW w:w="2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工程管理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（投资评审）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梁颂军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20200803011</w:t>
            </w:r>
          </w:p>
        </w:tc>
        <w:tc>
          <w:tcPr>
            <w:tcW w:w="2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欧阳豪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20200803009</w:t>
            </w:r>
          </w:p>
        </w:tc>
        <w:tc>
          <w:tcPr>
            <w:tcW w:w="2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20200803014</w:t>
            </w:r>
          </w:p>
        </w:tc>
        <w:tc>
          <w:tcPr>
            <w:tcW w:w="2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E15D5"/>
    <w:rsid w:val="0B5056C0"/>
    <w:rsid w:val="67FE15D5"/>
    <w:rsid w:val="760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2020-09-10T05:51:00Z</dcterms:created>
  <dc:creator>陌上~夕舞诺</dc:creator>
  <cp:lastModifiedBy>陌上~夕舞诺</cp:lastModifiedBy>
  <dcterms:modified xsi:type="dcterms:W3CDTF">2020-09-10T09:37:38Z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