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：</w:t>
      </w:r>
    </w:p>
    <w:tbl>
      <w:tblPr>
        <w:tblStyle w:val="2"/>
        <w:tblW w:w="145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972"/>
        <w:gridCol w:w="697"/>
        <w:gridCol w:w="950"/>
        <w:gridCol w:w="1024"/>
        <w:gridCol w:w="1769"/>
        <w:gridCol w:w="729"/>
        <w:gridCol w:w="950"/>
        <w:gridCol w:w="1046"/>
        <w:gridCol w:w="1642"/>
        <w:gridCol w:w="729"/>
        <w:gridCol w:w="950"/>
        <w:gridCol w:w="1015"/>
        <w:gridCol w:w="16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4580" w:type="dxa"/>
            <w:gridSpan w:val="1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2020</w:t>
            </w: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bidi="ar"/>
              </w:rPr>
              <w:t>年湖南省考试录用公务员专业指导目录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学科类别名称</w:t>
            </w:r>
          </w:p>
        </w:tc>
        <w:tc>
          <w:tcPr>
            <w:tcW w:w="44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研究生专业目录</w:t>
            </w:r>
          </w:p>
        </w:tc>
        <w:tc>
          <w:tcPr>
            <w:tcW w:w="43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本科专业目录</w:t>
            </w:r>
          </w:p>
        </w:tc>
        <w:tc>
          <w:tcPr>
            <w:tcW w:w="433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专科专业目录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学科代码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学科名称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专业代码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学科代码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学科名称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专业代码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学科代码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学科名称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专业代码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restart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72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工学大类</w:t>
            </w:r>
          </w:p>
        </w:tc>
        <w:tc>
          <w:tcPr>
            <w:tcW w:w="6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100606</w:t>
            </w:r>
          </w:p>
        </w:tc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电子、通信、计算机类</w:t>
            </w:r>
          </w:p>
        </w:tc>
        <w:tc>
          <w:tcPr>
            <w:tcW w:w="102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10060601</w:t>
            </w:r>
          </w:p>
        </w:tc>
        <w:tc>
          <w:tcPr>
            <w:tcW w:w="17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物理电子学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</w:t>
            </w:r>
          </w:p>
        </w:tc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电子、通信、计算机类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20060601</w:t>
            </w:r>
          </w:p>
        </w:tc>
        <w:tc>
          <w:tcPr>
            <w:tcW w:w="164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电子信息工程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</w:t>
            </w:r>
          </w:p>
        </w:tc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电子、信息、计算机类</w:t>
            </w:r>
          </w:p>
        </w:tc>
        <w:tc>
          <w:tcPr>
            <w:tcW w:w="10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30060601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10060602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电路与系统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20060602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电子科学与技术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30060602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10060603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微电子学与固体电子学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20060603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通信工程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30060603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10060604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电磁场与微波技术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20060604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微电子科学与工程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30060604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智能产品开发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10060605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通信与信息系统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20060605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光电信息科学与工程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30060605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智能终端技术与应用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10060606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信号与信息处理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20060606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信息工程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30060606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智能监控技术应用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10060607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计算机系统结构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20060607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广播电视工程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30060607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10060608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计算机软件与理论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20060608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水声工程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30060608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电子产品质量检测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10060609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20060609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电子封装技术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30060609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电子产品营销与服务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10060610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电子科学与技术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20060610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集成电路设计与集成系统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30060610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电子电路设计与工艺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10060611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信息与通信工程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20060611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医学信息工程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30060611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电子制造技术与设备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10060612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20060612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电磁场与无线技术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30060612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电子测量技术与仪器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10060613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软件工程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20060613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电波传播与天线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30060613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电子工艺与管理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10060614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电子信息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20060614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电子信息科学与技术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30060614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声像工程技术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20060615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电信工程及管理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30060615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移动互联应用技术</w:t>
            </w:r>
            <w:r>
              <w:rPr>
                <w:rStyle w:val="5"/>
                <w:rFonts w:eastAsia="宋体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20060616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应用电子技术教育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30060616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20060617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30060617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20060618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软件工程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30060618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20060619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网络工程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30060619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20060620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信息安全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30060620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20060621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物联网工程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30060621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20060622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数字媒体技术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30060622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计算机信息管理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20060623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智能科学与技术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30060623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计算机系统与维护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20060624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空间信息与数字技术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30060624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20060625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电子与计算机工程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30060625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20060626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数据科学与大数据技术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30060626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20060627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30060627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嵌入式技术与应用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新媒体技术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30060628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数字展示技术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20060629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邮政工程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30060629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数字媒体应用技术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电影制作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30060630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智能制造工程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30060631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保密技术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30060632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云计算技术与应用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大数据管理与应用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30060633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电子商务技术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20060634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数据警务技术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30060634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数据计算及应用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30060635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人工智能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30060636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20060637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海洋机器人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30060637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30060638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30060639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光通信技术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30060640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30060641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30060642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数字媒体设备管理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30060643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30060644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虚拟现实应用技术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30060645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集成电路技术应用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30060646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人工智能技术服务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45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说明：1.2020年湖南省考试录用公务员专业指导目录是根据教育部《学位授予和人才培养学科目录（2018年4月更新）、《普通高等学校本科专业目录（2012年）》及2013年之后的专业备案审批情况、《普通高等学校高等职业教育（专科）专业目录（2015年）》及2016年之后的专业备案审批和新增专业情况整理而成。目录共收录研究生专业488个、本科专业572个、专科专业766个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2.原则上，未列入教育部专业目录的专业，也未列入本专业目录；对教育部专业目录中的相关专业类进行了合并；一个专业仅出现在一个类中，不再重复出现。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45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根据《学位授予和人才培养学科目录设置与管理办法》（学位〔2009〕10号），研究生层次的二级学科（具体专业）原则上由学位授予单位自主设置与调整。招录单位在进行资格审查时，应参考教育部学位管理与研究生教育司（国务院学位委员会办公室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）制定的《学位授予单位（不含军队单位）自主设置二级学科和交叉学科名单（截至2019年5月31日）》（收录自主设置专业5000余个），对照单位职位工作需要，进行专业认定。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4.当前，高校专业设置、修改较频繁，未列入本专业目录的情形可能比较多，但此类专业的考生报名不受影响，具体由招录机关根据考生所学课程进行认定。</w:t>
            </w:r>
          </w:p>
        </w:tc>
      </w:tr>
    </w:tbl>
    <w:p/>
    <w:sectPr>
      <w:pgSz w:w="16838" w:h="11906" w:orient="landscape"/>
      <w:pgMar w:top="1800" w:right="1440" w:bottom="15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D1EFB"/>
    <w:rsid w:val="777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创艺简标宋" w:hAnsi="创艺简标宋" w:eastAsia="创艺简标宋" w:cs="创艺简标宋"/>
      <w:b/>
      <w:color w:val="000000"/>
      <w:sz w:val="40"/>
      <w:szCs w:val="40"/>
      <w:u w:val="none"/>
    </w:rPr>
  </w:style>
  <w:style w:type="character" w:customStyle="1" w:styleId="5">
    <w:name w:val="font3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2020-09-08T07:55:00Z</dcterms:created>
  <dc:creator>幸福混子</dc:creator>
  <cp:lastModifiedBy>幸福混子</cp:lastModifiedBy>
  <dcterms:modified xsi:type="dcterms:W3CDTF">2020-09-08T07:56:06Z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