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潍坊滨海经济技术开发区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2020年急需紧缺人才引进考试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初选岗位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/>
          <w:color w:val="auto"/>
          <w:lang w:eastAsia="zh-CN"/>
        </w:rPr>
      </w:pPr>
      <w:r>
        <w:rPr>
          <w:rFonts w:hint="eastAsia" w:ascii="仿宋_GB2312"/>
          <w:color w:val="auto"/>
        </w:rPr>
        <w:t>按照</w:t>
      </w:r>
      <w:r>
        <w:rPr>
          <w:rFonts w:hint="eastAsia" w:ascii="仿宋_GB2312"/>
          <w:color w:val="auto"/>
          <w:lang w:eastAsia="zh-CN"/>
        </w:rPr>
        <w:t>各岗位</w:t>
      </w:r>
      <w:r>
        <w:rPr>
          <w:rFonts w:hint="eastAsia" w:ascii="仿宋_GB2312"/>
          <w:color w:val="auto"/>
        </w:rPr>
        <w:t>通过人员数量与岗位计划比例，</w:t>
      </w:r>
      <w:r>
        <w:rPr>
          <w:rFonts w:hint="eastAsia" w:ascii="仿宋_GB2312"/>
          <w:color w:val="auto"/>
          <w:lang w:eastAsia="zh-CN"/>
        </w:rPr>
        <w:t>进行初选的岗位如下：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/>
          <w:color w:val="auto"/>
          <w:lang w:eastAsia="zh-CN"/>
        </w:rPr>
      </w:pPr>
      <w:r>
        <w:rPr>
          <w:rFonts w:hint="eastAsia" w:ascii="仿宋_GB2312"/>
          <w:color w:val="auto"/>
          <w:lang w:eastAsia="zh-CN"/>
        </w:rPr>
        <w:t>法务岗位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/>
          <w:color w:val="auto"/>
          <w:lang w:eastAsia="zh-CN"/>
        </w:rPr>
      </w:pPr>
      <w:r>
        <w:rPr>
          <w:rFonts w:hint="eastAsia" w:ascii="仿宋_GB2312"/>
          <w:color w:val="auto"/>
          <w:lang w:eastAsia="zh-CN"/>
        </w:rPr>
        <w:t>安监环保岗位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/>
          <w:color w:val="auto"/>
          <w:lang w:eastAsia="zh-CN"/>
        </w:rPr>
      </w:pPr>
      <w:r>
        <w:rPr>
          <w:rFonts w:hint="eastAsia" w:ascii="仿宋_GB2312"/>
          <w:color w:val="auto"/>
          <w:lang w:eastAsia="zh-CN"/>
        </w:rPr>
        <w:t>建设审计岗位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/>
          <w:color w:val="auto"/>
          <w:lang w:eastAsia="zh-CN"/>
        </w:rPr>
      </w:pPr>
      <w:r>
        <w:rPr>
          <w:rFonts w:hint="eastAsia" w:ascii="仿宋_GB2312"/>
          <w:color w:val="auto"/>
          <w:lang w:eastAsia="zh-CN"/>
        </w:rPr>
        <w:t>财政金融岗位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/>
          <w:color w:val="auto"/>
          <w:lang w:eastAsia="zh-CN"/>
        </w:rPr>
      </w:pPr>
      <w:r>
        <w:rPr>
          <w:rFonts w:hint="eastAsia" w:ascii="仿宋_GB2312"/>
          <w:color w:val="auto"/>
          <w:lang w:eastAsia="zh-CN"/>
        </w:rPr>
        <w:t>水利建设审批岗位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/>
          <w:color w:val="auto"/>
          <w:lang w:eastAsia="zh-CN"/>
        </w:rPr>
      </w:pPr>
      <w:r>
        <w:rPr>
          <w:rFonts w:hint="eastAsia" w:ascii="仿宋_GB2312"/>
          <w:color w:val="auto"/>
          <w:lang w:eastAsia="zh-CN"/>
        </w:rPr>
        <w:t>对外经贸岗位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/>
          <w:color w:val="auto"/>
          <w:lang w:eastAsia="zh-CN"/>
        </w:rPr>
      </w:pPr>
      <w:r>
        <w:rPr>
          <w:rFonts w:hint="eastAsia" w:ascii="仿宋_GB2312"/>
          <w:color w:val="auto"/>
          <w:lang w:eastAsia="zh-CN"/>
        </w:rPr>
        <w:t>政务网络管理岗位</w:t>
      </w: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C044A2"/>
    <w:rsid w:val="649C4616"/>
    <w:rsid w:val="6BC16DBA"/>
    <w:rsid w:val="7803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2020-09-08T06:27:03Z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