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470" w:rightChars="70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1470" w:rightChars="7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t>陕西省广播电视民族乐团</w:t>
      </w:r>
    </w:p>
    <w:tbl>
      <w:tblPr>
        <w:tblStyle w:val="4"/>
        <w:tblpPr w:leftFromText="180" w:rightFromText="180" w:vertAnchor="text" w:horzAnchor="page" w:tblpX="1475" w:tblpY="109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254"/>
        <w:gridCol w:w="1098"/>
        <w:gridCol w:w="1198"/>
        <w:gridCol w:w="1065"/>
        <w:gridCol w:w="997"/>
        <w:gridCol w:w="867"/>
        <w:gridCol w:w="861"/>
        <w:gridCol w:w="1655"/>
        <w:gridCol w:w="799"/>
        <w:gridCol w:w="841"/>
        <w:gridCol w:w="1636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5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2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0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事业单位名称                (全称）</w:t>
            </w:r>
          </w:p>
        </w:tc>
        <w:tc>
          <w:tcPr>
            <w:tcW w:w="11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单位性质/经费形式</w:t>
            </w:r>
          </w:p>
        </w:tc>
        <w:tc>
          <w:tcPr>
            <w:tcW w:w="37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招聘岗位及人数</w:t>
            </w:r>
          </w:p>
        </w:tc>
        <w:tc>
          <w:tcPr>
            <w:tcW w:w="49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招聘岗位所需资格条件</w:t>
            </w:r>
          </w:p>
        </w:tc>
        <w:tc>
          <w:tcPr>
            <w:tcW w:w="13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555" w:type="dxa"/>
            <w:vMerge w:val="continue"/>
            <w:noWrap w:val="0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vMerge w:val="continue"/>
            <w:noWrap w:val="0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简称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代码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             类别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招聘              人数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学历              层次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陕西省广播电视局(http://www.gdj.shaanxi.gov.cn//)</w:t>
            </w:r>
          </w:p>
        </w:tc>
        <w:tc>
          <w:tcPr>
            <w:tcW w:w="10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陕西省广播电视民族乐团</w:t>
            </w:r>
          </w:p>
        </w:tc>
        <w:tc>
          <w:tcPr>
            <w:tcW w:w="11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公益一类/全额拨款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拉弦乐及弹拨乐演奏员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2020001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音乐表演（二胡、板胡、大提琴、低音提琴、琵琶、扬琴、柳琴、阮、三弦、竖琴、古筝）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本科学历为普通全日制；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二胡、板胡岗位需可兼高胡、中胡岗位。</w:t>
            </w:r>
          </w:p>
        </w:tc>
        <w:tc>
          <w:tcPr>
            <w:tcW w:w="13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029-87854859  电子邮箱：sxsgbdsmzyt@163.com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54" w:type="dxa"/>
            <w:vMerge w:val="continue"/>
            <w:noWrap w:val="0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吹管乐及打击乐演奏员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2020002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音乐表演（竹笛、唢呐、笙、管子、民族打击乐）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本科学历为普通全日制</w:t>
            </w: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t>2020年公开招聘紧缺特殊专业技术人才岗位表</w:t>
      </w:r>
      <w:bookmarkStart w:id="0" w:name="_GoBack"/>
      <w:bookmarkEnd w:id="0"/>
    </w:p>
    <w:sectPr>
      <w:pgSz w:w="16838" w:h="11906" w:orient="landscape"/>
      <w:pgMar w:top="1519" w:right="1440" w:bottom="151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8D53BF"/>
    <w:rsid w:val="65C5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2020-09-06T03:46:00Z</dcterms:created>
  <dc:creator>Administrator</dc:creator>
  <cp:lastModifiedBy>天狼石</cp:lastModifiedBy>
  <dcterms:modified xsi:type="dcterms:W3CDTF">2020-09-06T06:38:09Z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