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150" w:afterAutospacing="0" w:line="615" w:lineRule="atLeast"/>
        <w:ind w:left="0" w:right="0" w:firstLine="645"/>
        <w:jc w:val="left"/>
      </w:pPr>
      <w:r>
        <w:rPr>
          <w:rFonts w:ascii="仿宋_GB2312" w:hAnsi="微软雅黑" w:eastAsia="仿宋_GB2312" w:cs="仿宋_GB2312"/>
          <w:color w:val="333333"/>
          <w:sz w:val="31"/>
          <w:szCs w:val="31"/>
        </w:rPr>
        <w:t>刘永娜，女，汉族，1987年5月出生，在职本科学历，学士学位，现任市铁路医院内一科主管护师。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吴文佳，女，汉族，1987年5月出生，中专学历，现任市第三人民医院内科护师。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  <w:jc w:val="lef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李楠楠，女，汉族，1984年3月出生，在职本科学历，学士学位，现任市铁路医院慢性病二科主管护师。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金玉，女，满族，1987年5月出生，在职本科学历，学士学位，现任市中心医院急诊科留观室主管护师。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宗丽，女，满族，1989年1月出生，中专学历，现任市第三人民医院内科护士。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赵博，男，汉族，1986年1月出生，在职本科学历，现任市中心医院重症医学科护师。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侯秋阳，女，汉族，1989年9月出生，中共党员，在职本科学历，现任市中心医院重症医学科护师。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袁菁，女，汉族，1989年7月出生，在职本科学历，学士学位，现任市金山医院呼吸内科护士长。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郭雪，女，汉族，1989年1月出生，在职本科学历，学士学位，现任市中医院脑病科护师。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寇馨元，女，汉族，1992年5月出生，在职大专学历，现任市中医院心病科护师。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300" w:afterAutospacing="0" w:line="615" w:lineRule="atLeast"/>
        <w:ind w:left="0" w:righ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韩兵，男，汉族，1990年8月出生，中共党员，在职本科学历，现任市中心医院心血管内科护师。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4CA1"/>
    <w:rsid w:val="7ED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A4A4A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4A4A4A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first-child"/>
    <w:basedOn w:val="4"/>
    <w:uiPriority w:val="0"/>
    <w:rPr>
      <w:bdr w:val="none" w:color="auto" w:sz="0" w:space="0"/>
    </w:rPr>
  </w:style>
  <w:style w:type="character" w:customStyle="1" w:styleId="14">
    <w:name w:val="layui-this"/>
    <w:basedOn w:val="4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2020-09-03T06:17:00Z</dcterms:created>
  <dc:creator>那时花开咖啡馆。</dc:creator>
  <cp:lastModifiedBy>那时花开咖啡馆。</cp:lastModifiedBy>
  <dcterms:modified xsi:type="dcterms:W3CDTF">2020-09-03T08:36:17Z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